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8" w:rsidRPr="001335D8" w:rsidRDefault="0078528C" w:rsidP="00133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SimSun"/>
          <w:b/>
          <w:sz w:val="52"/>
          <w:szCs w:val="52"/>
        </w:rPr>
      </w:pPr>
      <w:r>
        <w:rPr>
          <w:b/>
          <w:sz w:val="52"/>
          <w:szCs w:val="52"/>
        </w:rPr>
        <w:t>AQ-617GFS</w:t>
      </w:r>
      <w:r w:rsidR="002500A4" w:rsidRPr="001335D8">
        <w:rPr>
          <w:b/>
          <w:sz w:val="52"/>
          <w:szCs w:val="52"/>
        </w:rPr>
        <w:t xml:space="preserve"> </w:t>
      </w:r>
      <w:proofErr w:type="spellStart"/>
      <w:r w:rsidR="002500A4" w:rsidRPr="001335D8">
        <w:rPr>
          <w:b/>
          <w:sz w:val="52"/>
          <w:szCs w:val="52"/>
        </w:rPr>
        <w:t>Руководство</w:t>
      </w:r>
      <w:proofErr w:type="spellEnd"/>
      <w:r w:rsidR="002500A4" w:rsidRPr="001335D8">
        <w:rPr>
          <w:b/>
          <w:sz w:val="52"/>
          <w:szCs w:val="52"/>
        </w:rPr>
        <w:t xml:space="preserve"> </w:t>
      </w:r>
      <w:proofErr w:type="spellStart"/>
      <w:r w:rsidR="002500A4" w:rsidRPr="001335D8">
        <w:rPr>
          <w:b/>
          <w:sz w:val="52"/>
          <w:szCs w:val="52"/>
        </w:rPr>
        <w:t>пользователя</w:t>
      </w:r>
      <w:proofErr w:type="spellEnd"/>
      <w:r w:rsidR="002500A4" w:rsidRPr="001335D8">
        <w:rPr>
          <w:b/>
          <w:sz w:val="52"/>
          <w:szCs w:val="52"/>
        </w:rPr>
        <w:cr/>
      </w:r>
    </w:p>
    <w:p w:rsidR="001335D8" w:rsidRDefault="001335D8" w:rsidP="00133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SimSun"/>
        </w:rPr>
      </w:pPr>
    </w:p>
    <w:p w:rsidR="001335D8" w:rsidRDefault="002500A4" w:rsidP="00133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SimSun"/>
        </w:rPr>
      </w:pPr>
      <w: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3460115" cy="41148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D8" w:rsidRDefault="00133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SimSun"/>
        </w:rPr>
      </w:pPr>
    </w:p>
    <w:p w:rsidR="00711045" w:rsidRPr="00711045" w:rsidRDefault="001335D8" w:rsidP="00711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36"/>
          <w:szCs w:val="36"/>
          <w:lang w:val="ru-RU"/>
        </w:rPr>
      </w:pPr>
      <w:r w:rsidRPr="00FC0D3D">
        <w:rPr>
          <w:lang w:val="ru-RU"/>
        </w:rPr>
        <w:br w:type="page"/>
      </w:r>
      <w:r w:rsidR="002500A4" w:rsidRPr="00FC0D3D">
        <w:rPr>
          <w:sz w:val="36"/>
          <w:szCs w:val="36"/>
          <w:lang w:val="ru-RU"/>
        </w:rPr>
        <w:lastRenderedPageBreak/>
        <w:t>Вступление.</w:t>
      </w:r>
      <w:r w:rsidR="002500A4" w:rsidRPr="00FC0D3D">
        <w:rPr>
          <w:sz w:val="36"/>
          <w:szCs w:val="36"/>
          <w:lang w:val="ru-RU"/>
        </w:rPr>
        <w:cr/>
      </w:r>
    </w:p>
    <w:p w:rsidR="00711045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6"/>
          <w:szCs w:val="36"/>
          <w:lang w:val="ru-RU"/>
        </w:rPr>
      </w:pPr>
      <w:r w:rsidRPr="00FC0D3D">
        <w:rPr>
          <w:sz w:val="36"/>
          <w:szCs w:val="36"/>
          <w:lang w:val="ru-RU"/>
        </w:rPr>
        <w:t>Уважаемый покупатель! Пожалуйста, прочтите данное руководство перед началом эксплуатации изделия.</w:t>
      </w:r>
      <w:r w:rsidRPr="00FC0D3D">
        <w:rPr>
          <w:sz w:val="36"/>
          <w:szCs w:val="36"/>
          <w:lang w:val="ru-RU"/>
        </w:rPr>
        <w:cr/>
      </w:r>
    </w:p>
    <w:p w:rsidR="00711045" w:rsidRPr="00711045" w:rsidRDefault="00711045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36"/>
          <w:szCs w:val="36"/>
          <w:lang w:val="ru-RU"/>
        </w:rPr>
      </w:pPr>
      <w:r w:rsidRPr="00FC0D3D">
        <w:rPr>
          <w:sz w:val="36"/>
          <w:szCs w:val="36"/>
          <w:lang w:val="ru-RU"/>
        </w:rPr>
        <w:t>Содержание</w:t>
      </w:r>
      <w:r>
        <w:rPr>
          <w:sz w:val="36"/>
          <w:szCs w:val="36"/>
          <w:lang w:val="ru-RU"/>
        </w:rPr>
        <w:t>:</w:t>
      </w:r>
    </w:p>
    <w:p w:rsidR="00711045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sz w:val="36"/>
          <w:szCs w:val="36"/>
          <w:lang w:val="ru-RU"/>
        </w:rPr>
        <w:t>1. Обратите внимание.</w:t>
      </w:r>
      <w:r w:rsidRPr="00FC0D3D">
        <w:rPr>
          <w:sz w:val="36"/>
          <w:szCs w:val="36"/>
          <w:lang w:val="ru-RU"/>
        </w:rPr>
        <w:cr/>
        <w:t>2. Подготовка к монтажу.</w:t>
      </w:r>
      <w:r w:rsidRPr="00FC0D3D">
        <w:rPr>
          <w:sz w:val="36"/>
          <w:szCs w:val="36"/>
          <w:lang w:val="ru-RU"/>
        </w:rPr>
        <w:cr/>
        <w:t xml:space="preserve">3. Параметры. </w:t>
      </w:r>
      <w:r w:rsidRPr="00FC0D3D">
        <w:rPr>
          <w:sz w:val="36"/>
          <w:szCs w:val="36"/>
          <w:lang w:val="ru-RU"/>
        </w:rPr>
        <w:cr/>
        <w:t>4. Подключение к водопроводу.</w:t>
      </w:r>
      <w:r w:rsidRPr="00FC0D3D">
        <w:rPr>
          <w:sz w:val="36"/>
          <w:szCs w:val="36"/>
          <w:lang w:val="ru-RU"/>
        </w:rPr>
        <w:cr/>
        <w:t>5. Способы установки и пошаговая инструкция.</w:t>
      </w:r>
      <w:r w:rsidRPr="00FC0D3D">
        <w:rPr>
          <w:sz w:val="36"/>
          <w:szCs w:val="36"/>
          <w:lang w:val="ru-RU"/>
        </w:rPr>
        <w:cr/>
        <w:t>6. Соединение функциональной проводки.</w:t>
      </w:r>
      <w:r w:rsidRPr="00FC0D3D">
        <w:rPr>
          <w:sz w:val="36"/>
          <w:szCs w:val="36"/>
          <w:lang w:val="ru-RU"/>
        </w:rPr>
        <w:cr/>
        <w:t>7. Функции душа.</w:t>
      </w:r>
      <w:r w:rsidRPr="00FC0D3D">
        <w:rPr>
          <w:sz w:val="36"/>
          <w:szCs w:val="36"/>
          <w:lang w:val="ru-RU"/>
        </w:rPr>
        <w:cr/>
        <w:t>8. Схема подключения паровой установки.</w:t>
      </w:r>
      <w:r w:rsidRPr="00FC0D3D">
        <w:rPr>
          <w:sz w:val="36"/>
          <w:szCs w:val="36"/>
          <w:lang w:val="ru-RU"/>
        </w:rPr>
        <w:cr/>
        <w:t>9. Оборудование и функционал.</w:t>
      </w:r>
      <w:r w:rsidRPr="00FC0D3D">
        <w:rPr>
          <w:sz w:val="36"/>
          <w:szCs w:val="36"/>
          <w:lang w:val="ru-RU"/>
        </w:rPr>
        <w:cr/>
        <w:t>10. Операционная инструкция для контрольной панели.</w:t>
      </w:r>
      <w:r w:rsidRPr="00FC0D3D">
        <w:rPr>
          <w:sz w:val="36"/>
          <w:szCs w:val="36"/>
          <w:lang w:val="ru-RU"/>
        </w:rPr>
        <w:cr/>
        <w:t>11. Обслуживание изделия.</w:t>
      </w:r>
      <w:r w:rsidRPr="00FC0D3D">
        <w:rPr>
          <w:sz w:val="36"/>
          <w:szCs w:val="36"/>
          <w:lang w:val="ru-RU"/>
        </w:rPr>
        <w:cr/>
        <w:t>12. Возможные проблемы и способы их решения</w:t>
      </w:r>
      <w:r w:rsidRPr="00FC0D3D">
        <w:rPr>
          <w:sz w:val="36"/>
          <w:szCs w:val="36"/>
          <w:lang w:val="ru-RU"/>
        </w:rPr>
        <w:cr/>
      </w:r>
    </w:p>
    <w:p w:rsidR="004F030A" w:rsidRPr="004F030A" w:rsidRDefault="00711045" w:rsidP="004F030A">
      <w:pPr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lang w:val="ru-RU"/>
        </w:rPr>
        <w:br w:type="page"/>
      </w:r>
      <w:r w:rsidR="002500A4" w:rsidRPr="0078528C">
        <w:rPr>
          <w:highlight w:val="lightGray"/>
          <w:lang w:val="ru-RU"/>
        </w:rPr>
        <w:lastRenderedPageBreak/>
        <w:t>1. Обратите внимание</w:t>
      </w:r>
      <w:r w:rsidR="002500A4" w:rsidRPr="00711045">
        <w:rPr>
          <w:lang w:val="ru-RU"/>
        </w:rPr>
        <w:cr/>
      </w:r>
      <w:r w:rsidR="004F030A" w:rsidRPr="004F030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F030A" w:rsidRPr="004F030A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Монтаж данного изделия должен производиться строго в соответствии с данной Инструкцией квалифицированными специалистами</w:t>
      </w:r>
      <w:r w:rsidR="00BB04E7" w:rsidRPr="00BB04E7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="00BB04E7">
        <w:rPr>
          <w:rFonts w:ascii="Times New Roman" w:eastAsia="SimSu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 xml:space="preserve"> </w:t>
      </w:r>
      <w:r w:rsidR="00BB04E7" w:rsidRPr="00BB04E7">
        <w:rPr>
          <w:rFonts w:ascii="Times New Roman" w:eastAsia="SimSun" w:hAnsi="Times New Roman"/>
          <w:b/>
          <w:bCs/>
          <w:i/>
          <w:iCs/>
          <w:color w:val="FF0000"/>
          <w:sz w:val="28"/>
          <w:szCs w:val="28"/>
          <w:lang w:val="ru-RU" w:eastAsia="ru-RU"/>
        </w:rPr>
        <w:t>уполномоченного Сервисного центра</w:t>
      </w:r>
      <w:r w:rsidR="004F030A" w:rsidRPr="004F030A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 В противном случае некорректная сборка кабины может привести к повреждениям изделия и травмам.</w:t>
      </w:r>
    </w:p>
    <w:p w:rsidR="00711045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11045">
        <w:rPr>
          <w:lang w:val="ru-RU"/>
        </w:rPr>
        <w:t>1) При распаковке и монтаже не допускается разрыв или повреждение электрической проводки</w:t>
      </w:r>
      <w:r w:rsidRPr="00711045">
        <w:rPr>
          <w:lang w:val="ru-RU"/>
        </w:rPr>
        <w:cr/>
        <w:t xml:space="preserve">2) Если </w:t>
      </w:r>
      <w:proofErr w:type="spellStart"/>
      <w:r w:rsidRPr="00711045">
        <w:rPr>
          <w:lang w:val="ru-RU"/>
        </w:rPr>
        <w:t>иделие</w:t>
      </w:r>
      <w:proofErr w:type="spellEnd"/>
      <w:r w:rsidRPr="00711045">
        <w:rPr>
          <w:lang w:val="ru-RU"/>
        </w:rPr>
        <w:t xml:space="preserve"> не используется, держите его выключенным, без подачи воды в сухом и хорошо вентилируемом месте.</w:t>
      </w:r>
      <w:r w:rsidRPr="00711045">
        <w:rPr>
          <w:lang w:val="ru-RU"/>
        </w:rPr>
        <w:cr/>
      </w:r>
      <w:r w:rsidRPr="00FC0D3D">
        <w:rPr>
          <w:lang w:val="ru-RU"/>
        </w:rPr>
        <w:t>3) Если электрическая проводка повреждена, ее обслуживание должен проводить специалист.</w:t>
      </w:r>
      <w:r w:rsidRPr="00FC0D3D">
        <w:rPr>
          <w:lang w:val="ru-RU"/>
        </w:rPr>
        <w:cr/>
      </w:r>
      <w:r w:rsidRPr="00B22D7A">
        <w:rPr>
          <w:lang w:val="ru-RU"/>
        </w:rPr>
        <w:t xml:space="preserve">4) </w:t>
      </w:r>
      <w:r w:rsidRPr="003E282F">
        <w:rPr>
          <w:color w:val="000000" w:themeColor="text1"/>
          <w:lang w:val="ru-RU"/>
        </w:rPr>
        <w:t xml:space="preserve">Силовой кабель должен быть подключен </w:t>
      </w:r>
      <w:r w:rsidR="00B22D7A" w:rsidRPr="003E282F">
        <w:rPr>
          <w:rFonts w:ascii="Calibri" w:hAnsi="Calibri"/>
          <w:color w:val="000000" w:themeColor="text1"/>
          <w:sz w:val="28"/>
          <w:szCs w:val="28"/>
          <w:lang w:val="ru-RU"/>
        </w:rPr>
        <w:t>автоматическому выключателю</w:t>
      </w:r>
      <w:r w:rsidRPr="003E282F">
        <w:rPr>
          <w:color w:val="000000" w:themeColor="text1"/>
          <w:lang w:val="ru-RU"/>
        </w:rPr>
        <w:t xml:space="preserve"> с защитой от утечек.</w:t>
      </w:r>
      <w:r w:rsidRPr="003E282F">
        <w:rPr>
          <w:color w:val="000000" w:themeColor="text1"/>
          <w:lang w:val="ru-RU"/>
        </w:rPr>
        <w:cr/>
      </w:r>
      <w:r w:rsidRPr="00B22D7A">
        <w:rPr>
          <w:lang w:val="ru-RU"/>
        </w:rPr>
        <w:cr/>
      </w:r>
      <w:r w:rsidRPr="00FC0D3D">
        <w:rPr>
          <w:highlight w:val="lightGray"/>
          <w:lang w:val="ru-RU"/>
        </w:rPr>
        <w:t>2. Подготовка к монтажу.</w:t>
      </w:r>
      <w:r w:rsidRPr="00FC0D3D">
        <w:rPr>
          <w:lang w:val="ru-RU"/>
        </w:rPr>
        <w:cr/>
        <w:t xml:space="preserve">Перед монтажом убедитесь, что в доме нет проблем с водой и электричеством и канализационный сток пригоден к использованию. Используйте стандартный разъем </w:t>
      </w:r>
      <w:r>
        <w:t>G</w:t>
      </w:r>
      <w:r w:rsidRPr="00FC0D3D">
        <w:rPr>
          <w:lang w:val="ru-RU"/>
        </w:rPr>
        <w:t xml:space="preserve">1/2 для подключения к водопроводу. Для удобства использования в будущем, рекомендуем также установить дополнительный вентиль для подачи воды снаружи. Обратите внимание на таблицу параметров, в которой указаны параметры для электроники. Изделие применяется с водопроводом стандарта Х35мм, пожалуйста, </w:t>
      </w:r>
      <w:proofErr w:type="gramStart"/>
      <w:r w:rsidRPr="00FC0D3D">
        <w:rPr>
          <w:lang w:val="ru-RU"/>
        </w:rPr>
        <w:t>убедитесь</w:t>
      </w:r>
      <w:proofErr w:type="gramEnd"/>
      <w:r w:rsidRPr="00FC0D3D">
        <w:rPr>
          <w:lang w:val="ru-RU"/>
        </w:rPr>
        <w:t xml:space="preserve"> что это соответствует стандарту вашего сливного отверстия.</w:t>
      </w:r>
      <w:r w:rsidRPr="00FC0D3D">
        <w:rPr>
          <w:lang w:val="ru-RU"/>
        </w:rPr>
        <w:cr/>
      </w:r>
      <w:r w:rsidRPr="00FC0D3D">
        <w:rPr>
          <w:lang w:val="ru-RU"/>
        </w:rPr>
        <w:cr/>
      </w:r>
      <w:r w:rsidRPr="00197C94">
        <w:rPr>
          <w:highlight w:val="lightGray"/>
          <w:lang w:val="ru-RU"/>
        </w:rPr>
        <w:t>3. Параметры</w:t>
      </w:r>
      <w:r w:rsidRPr="00197C94">
        <w:rPr>
          <w:lang w:val="ru-RU"/>
        </w:rPr>
        <w:cr/>
        <w:t>Рабочее состояние и свойства</w:t>
      </w:r>
      <w:r w:rsidRPr="00197C94">
        <w:rPr>
          <w:lang w:val="ru-RU"/>
        </w:rPr>
        <w:cr/>
        <w:t>Напряжение</w:t>
      </w:r>
      <w:r w:rsidR="00197C94" w:rsidRPr="00197C94">
        <w:rPr>
          <w:lang w:val="ru-RU"/>
        </w:rPr>
        <w:t xml:space="preserve"> АС220</w:t>
      </w:r>
      <w:r w:rsidR="00197C94">
        <w:t>V</w:t>
      </w:r>
      <w:r w:rsidR="00197C94" w:rsidRPr="00197C94">
        <w:rPr>
          <w:lang w:val="ru-RU"/>
        </w:rPr>
        <w:cr/>
        <w:t xml:space="preserve">Сила тока </w:t>
      </w:r>
      <w:r w:rsidR="00197C94">
        <w:rPr>
          <w:lang w:val="ru-RU"/>
        </w:rPr>
        <w:t>13,6</w:t>
      </w:r>
      <w:r>
        <w:t>A</w:t>
      </w:r>
      <w:r w:rsidRPr="00197C94">
        <w:rPr>
          <w:lang w:val="ru-RU"/>
        </w:rPr>
        <w:cr/>
        <w:t>Сопротивление &gt;20</w:t>
      </w:r>
      <w:r>
        <w:t>MO</w:t>
      </w:r>
      <w:r w:rsidRPr="00197C94">
        <w:rPr>
          <w:lang w:val="ru-RU"/>
        </w:rPr>
        <w:cr/>
        <w:t>Частота 50</w:t>
      </w:r>
      <w:r>
        <w:t>HZ</w:t>
      </w:r>
      <w:r w:rsidRPr="00197C94">
        <w:rPr>
          <w:lang w:val="ru-RU"/>
        </w:rPr>
        <w:t>/60</w:t>
      </w:r>
      <w:r>
        <w:t>HZ</w:t>
      </w:r>
      <w:r w:rsidR="00197C94">
        <w:rPr>
          <w:lang w:val="ru-RU"/>
        </w:rPr>
        <w:cr/>
        <w:t>Мощность 3</w:t>
      </w:r>
      <w:r w:rsidR="00197C94" w:rsidRPr="00197C94">
        <w:rPr>
          <w:lang w:val="ru-RU"/>
        </w:rPr>
        <w:t>000</w:t>
      </w:r>
      <w:r>
        <w:t>W</w:t>
      </w:r>
      <w:r w:rsidRPr="00197C94">
        <w:rPr>
          <w:lang w:val="ru-RU"/>
        </w:rPr>
        <w:cr/>
        <w:t xml:space="preserve">Водонепроницаемость </w:t>
      </w:r>
      <w:r>
        <w:t>IPX</w:t>
      </w:r>
      <w:r w:rsidRPr="00197C94">
        <w:rPr>
          <w:lang w:val="ru-RU"/>
        </w:rPr>
        <w:t>5</w:t>
      </w:r>
      <w:r w:rsidRPr="00197C94">
        <w:rPr>
          <w:lang w:val="ru-RU"/>
        </w:rPr>
        <w:cr/>
      </w:r>
      <w:r w:rsidRPr="00197C94">
        <w:rPr>
          <w:lang w:val="ru-RU"/>
        </w:rPr>
        <w:cr/>
        <w:t>Параметры оборудования</w:t>
      </w:r>
      <w:r w:rsidRPr="00197C94">
        <w:rPr>
          <w:lang w:val="ru-RU"/>
        </w:rPr>
        <w:cr/>
        <w:t>Освещение АС12</w:t>
      </w:r>
      <w:r>
        <w:t>V</w:t>
      </w:r>
      <w:r w:rsidRPr="00197C94">
        <w:rPr>
          <w:lang w:val="ru-RU"/>
        </w:rPr>
        <w:t xml:space="preserve"> 50</w:t>
      </w:r>
      <w:r>
        <w:t>HZ</w:t>
      </w:r>
      <w:r w:rsidRPr="00197C94">
        <w:rPr>
          <w:lang w:val="ru-RU"/>
        </w:rPr>
        <w:t>-60</w:t>
      </w:r>
      <w:r>
        <w:t>HZ</w:t>
      </w:r>
      <w:r w:rsidRPr="00197C94">
        <w:rPr>
          <w:lang w:val="ru-RU"/>
        </w:rPr>
        <w:t xml:space="preserve"> 10</w:t>
      </w:r>
      <w:r>
        <w:t>W</w:t>
      </w:r>
      <w:r w:rsidRPr="00197C94">
        <w:rPr>
          <w:lang w:val="ru-RU"/>
        </w:rPr>
        <w:cr/>
        <w:t xml:space="preserve">Вытяжка </w:t>
      </w:r>
      <w:r>
        <w:t>DC</w:t>
      </w:r>
      <w:r w:rsidRPr="00197C94">
        <w:rPr>
          <w:lang w:val="ru-RU"/>
        </w:rPr>
        <w:t>12</w:t>
      </w:r>
      <w:r>
        <w:t>V</w:t>
      </w:r>
      <w:r w:rsidRPr="00197C94">
        <w:rPr>
          <w:lang w:val="ru-RU"/>
        </w:rPr>
        <w:t xml:space="preserve"> 50</w:t>
      </w:r>
      <w:r>
        <w:t>HZ</w:t>
      </w:r>
      <w:r w:rsidRPr="00197C94">
        <w:rPr>
          <w:lang w:val="ru-RU"/>
        </w:rPr>
        <w:t>-60</w:t>
      </w:r>
      <w:r>
        <w:t>HZ</w:t>
      </w:r>
      <w:r w:rsidRPr="00197C94">
        <w:rPr>
          <w:lang w:val="ru-RU"/>
        </w:rPr>
        <w:t xml:space="preserve"> 5</w:t>
      </w:r>
      <w:r>
        <w:t>W</w:t>
      </w:r>
      <w:r w:rsidRPr="00197C94">
        <w:rPr>
          <w:lang w:val="ru-RU"/>
        </w:rPr>
        <w:cr/>
        <w:t xml:space="preserve">Озон </w:t>
      </w:r>
      <w:r>
        <w:t>DC</w:t>
      </w:r>
      <w:r w:rsidRPr="00197C94">
        <w:rPr>
          <w:lang w:val="ru-RU"/>
        </w:rPr>
        <w:t>12</w:t>
      </w:r>
      <w:r>
        <w:t>V</w:t>
      </w:r>
      <w:r w:rsidRPr="00197C94">
        <w:rPr>
          <w:lang w:val="ru-RU"/>
        </w:rPr>
        <w:t xml:space="preserve"> 50</w:t>
      </w:r>
      <w:r>
        <w:t>HZ</w:t>
      </w:r>
      <w:r w:rsidRPr="00197C94">
        <w:rPr>
          <w:lang w:val="ru-RU"/>
        </w:rPr>
        <w:t>-60</w:t>
      </w:r>
      <w:r>
        <w:t>HZ</w:t>
      </w:r>
      <w:r w:rsidRPr="00197C94">
        <w:rPr>
          <w:lang w:val="ru-RU"/>
        </w:rPr>
        <w:t xml:space="preserve"> 5</w:t>
      </w:r>
      <w:r>
        <w:t>W</w:t>
      </w:r>
      <w:r w:rsidRPr="00197C94">
        <w:rPr>
          <w:lang w:val="ru-RU"/>
        </w:rPr>
        <w:cr/>
        <w:t>Динамик - 8</w:t>
      </w:r>
      <w:r>
        <w:t>o</w:t>
      </w:r>
      <w:r w:rsidRPr="00197C94">
        <w:rPr>
          <w:lang w:val="ru-RU"/>
        </w:rPr>
        <w:t>/5</w:t>
      </w:r>
      <w:r>
        <w:t>W</w:t>
      </w:r>
      <w:r w:rsidRPr="00197C94">
        <w:rPr>
          <w:lang w:val="ru-RU"/>
        </w:rPr>
        <w:cr/>
      </w:r>
      <w:r w:rsidRPr="00197C94">
        <w:rPr>
          <w:lang w:val="ru-RU"/>
        </w:rPr>
        <w:cr/>
        <w:t>Размер контрольной панели</w:t>
      </w:r>
      <w:r w:rsidRPr="00197C94">
        <w:rPr>
          <w:lang w:val="ru-RU"/>
        </w:rPr>
        <w:cr/>
        <w:t xml:space="preserve">Контрольная панель - длина </w:t>
      </w:r>
      <w:proofErr w:type="spellStart"/>
      <w:r w:rsidRPr="00197C94">
        <w:rPr>
          <w:lang w:val="ru-RU"/>
        </w:rPr>
        <w:t>х</w:t>
      </w:r>
      <w:proofErr w:type="spellEnd"/>
      <w:r w:rsidRPr="00197C94">
        <w:rPr>
          <w:lang w:val="ru-RU"/>
        </w:rPr>
        <w:t xml:space="preserve"> ширина </w:t>
      </w:r>
      <w:r>
        <w:t>x</w:t>
      </w:r>
      <w:r w:rsidRPr="00197C94">
        <w:rPr>
          <w:lang w:val="ru-RU"/>
        </w:rPr>
        <w:t xml:space="preserve"> высота = 197</w:t>
      </w:r>
      <w:r>
        <w:t>x</w:t>
      </w:r>
      <w:r w:rsidRPr="00197C94">
        <w:rPr>
          <w:lang w:val="ru-RU"/>
        </w:rPr>
        <w:t>126</w:t>
      </w:r>
      <w:r>
        <w:t>x</w:t>
      </w:r>
      <w:r w:rsidRPr="00197C94">
        <w:rPr>
          <w:lang w:val="ru-RU"/>
        </w:rPr>
        <w:t>50 мм</w:t>
      </w:r>
      <w:r w:rsidRPr="00197C94">
        <w:rPr>
          <w:lang w:val="ru-RU"/>
        </w:rPr>
        <w:cr/>
        <w:t xml:space="preserve">Электрический блок - длина </w:t>
      </w:r>
      <w:proofErr w:type="spellStart"/>
      <w:r w:rsidRPr="00197C94">
        <w:rPr>
          <w:lang w:val="ru-RU"/>
        </w:rPr>
        <w:t>х</w:t>
      </w:r>
      <w:proofErr w:type="spellEnd"/>
      <w:r w:rsidRPr="00197C94">
        <w:rPr>
          <w:lang w:val="ru-RU"/>
        </w:rPr>
        <w:t xml:space="preserve"> ширина </w:t>
      </w:r>
      <w:r>
        <w:t>x</w:t>
      </w:r>
      <w:r w:rsidRPr="00197C94">
        <w:rPr>
          <w:lang w:val="ru-RU"/>
        </w:rPr>
        <w:t xml:space="preserve"> высота = 270</w:t>
      </w:r>
      <w:r>
        <w:t>x</w:t>
      </w:r>
      <w:r w:rsidRPr="00197C94">
        <w:rPr>
          <w:lang w:val="ru-RU"/>
        </w:rPr>
        <w:t>190</w:t>
      </w:r>
      <w:r>
        <w:t>x</w:t>
      </w:r>
      <w:r w:rsidRPr="00197C94">
        <w:rPr>
          <w:lang w:val="ru-RU"/>
        </w:rPr>
        <w:t>60 мм</w:t>
      </w:r>
      <w:r w:rsidRPr="00197C94">
        <w:rPr>
          <w:lang w:val="ru-RU"/>
        </w:rPr>
        <w:cr/>
      </w:r>
    </w:p>
    <w:p w:rsidR="001335D8" w:rsidRPr="00711045" w:rsidRDefault="00711045" w:rsidP="00711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lang w:val="ru-RU"/>
        </w:rPr>
        <w:br w:type="page"/>
      </w:r>
      <w:r w:rsidR="002500A4" w:rsidRPr="0078528C">
        <w:rPr>
          <w:highlight w:val="lightGray"/>
        </w:rPr>
        <w:lastRenderedPageBreak/>
        <w:t xml:space="preserve">4. </w:t>
      </w:r>
      <w:proofErr w:type="spellStart"/>
      <w:r w:rsidR="002500A4" w:rsidRPr="0078528C">
        <w:rPr>
          <w:highlight w:val="lightGray"/>
        </w:rPr>
        <w:t>Подключение</w:t>
      </w:r>
      <w:proofErr w:type="spellEnd"/>
      <w:r w:rsidR="002500A4" w:rsidRPr="0078528C">
        <w:rPr>
          <w:highlight w:val="lightGray"/>
        </w:rPr>
        <w:t xml:space="preserve"> к </w:t>
      </w:r>
      <w:proofErr w:type="spellStart"/>
      <w:r w:rsidR="002500A4" w:rsidRPr="0078528C">
        <w:rPr>
          <w:highlight w:val="lightGray"/>
        </w:rPr>
        <w:t>водопроводу</w:t>
      </w:r>
      <w:proofErr w:type="spellEnd"/>
      <w:r w:rsidR="002500A4" w:rsidRPr="0078528C">
        <w:rPr>
          <w:highlight w:val="lightGray"/>
        </w:rPr>
        <w:t>.</w:t>
      </w:r>
      <w:r w:rsidR="002500A4">
        <w:cr/>
      </w:r>
      <w:r w:rsidR="002500A4">
        <w:cr/>
      </w:r>
    </w:p>
    <w:p w:rsidR="001335D8" w:rsidRDefault="00DC47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SimSun"/>
          <w:lang w:val="ru-RU"/>
        </w:rPr>
      </w:pPr>
      <w:r>
        <w:rPr>
          <w:rFonts w:eastAsia="SimSun"/>
          <w:noProof/>
          <w:lang w:val="ru-RU" w:eastAsia="ru-RU"/>
        </w:rPr>
        <w:drawing>
          <wp:inline distT="0" distB="0" distL="0" distR="0">
            <wp:extent cx="4225925" cy="4732655"/>
            <wp:effectExtent l="19050" t="0" r="317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48B" w:rsidRPr="004E44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10.25pt;margin-top:-152.3pt;width:55.45pt;height:28.3pt;z-index:251654144;mso-position-horizontal-relative:text;mso-position-vertical-relative:text;mso-width-relative:margin;mso-height-relative:margin" stroked="f">
            <v:textbox>
              <w:txbxContent>
                <w:p w:rsidR="00E25B56" w:rsidRPr="00AF0EB5" w:rsidRDefault="00E25B56" w:rsidP="00AF0EB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насадка</w:t>
                  </w:r>
                </w:p>
              </w:txbxContent>
            </v:textbox>
          </v:shape>
        </w:pict>
      </w:r>
      <w:r w:rsidR="004E448B" w:rsidRPr="004E448B">
        <w:rPr>
          <w:noProof/>
        </w:rPr>
        <w:pict>
          <v:shape id="_x0000_s2051" type="#_x0000_t202" style="position:absolute;margin-left:5.3pt;margin-top:-199.95pt;width:86.6pt;height:21pt;z-index:2516531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25B56" w:rsidRPr="005D44CD" w:rsidRDefault="00E25B56" w:rsidP="005D44CD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D44CD">
                    <w:rPr>
                      <w:rFonts w:ascii="Times New Roman" w:hAnsi="Times New Roman"/>
                    </w:rPr>
                    <w:t>верхний</w:t>
                  </w:r>
                  <w:proofErr w:type="spellEnd"/>
                  <w:proofErr w:type="gramEnd"/>
                  <w:r w:rsidRPr="005D44C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D44CD">
                    <w:rPr>
                      <w:rFonts w:ascii="Times New Roman" w:hAnsi="Times New Roman"/>
                    </w:rPr>
                    <w:t>душ</w:t>
                  </w:r>
                  <w:proofErr w:type="spellEnd"/>
                </w:p>
              </w:txbxContent>
            </v:textbox>
          </v:shape>
        </w:pict>
      </w:r>
      <w:r w:rsidR="004E448B" w:rsidRPr="004E448B">
        <w:rPr>
          <w:noProof/>
        </w:rPr>
        <w:pict>
          <v:shape id="_x0000_s2050" type="#_x0000_t202" style="position:absolute;margin-left:234.7pt;margin-top:-199.95pt;width:172.8pt;height:21pt;z-index:25165209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25B56" w:rsidRPr="005D44CD" w:rsidRDefault="00E25B5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5D44CD">
                    <w:rPr>
                      <w:rFonts w:ascii="Times New Roman" w:hAnsi="Times New Roman"/>
                    </w:rPr>
                    <w:t>Ручной</w:t>
                  </w:r>
                  <w:proofErr w:type="spellEnd"/>
                  <w:r w:rsidRPr="005D44CD">
                    <w:rPr>
                      <w:rFonts w:ascii="Times New Roman" w:eastAsia="SimSun" w:hAnsi="Times New Roman" w:hint="eastAsia"/>
                    </w:rPr>
                    <w:t xml:space="preserve"> </w:t>
                  </w:r>
                  <w:proofErr w:type="spellStart"/>
                  <w:r w:rsidRPr="005D44CD">
                    <w:rPr>
                      <w:rFonts w:ascii="Times New Roman" w:hAnsi="Times New Roman"/>
                    </w:rPr>
                    <w:t>душ</w:t>
                  </w:r>
                  <w:proofErr w:type="spellEnd"/>
                </w:p>
              </w:txbxContent>
            </v:textbox>
          </v:shape>
        </w:pict>
      </w:r>
    </w:p>
    <w:p w:rsidR="00AF0EB5" w:rsidRDefault="00AF0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SimSun"/>
          <w:lang w:val="ru-RU"/>
        </w:rPr>
      </w:pPr>
    </w:p>
    <w:p w:rsidR="00AF0EB5" w:rsidRDefault="00AF0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SimSun"/>
          <w:lang w:val="ru-RU"/>
        </w:rPr>
      </w:pPr>
    </w:p>
    <w:p w:rsidR="00AF0EB5" w:rsidRPr="00AF0EB5" w:rsidRDefault="00AF0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SimSun"/>
          <w:lang w:val="ru-RU"/>
        </w:rPr>
      </w:pPr>
    </w:p>
    <w:p w:rsidR="00AF0EB5" w:rsidRDefault="00AF0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AF0EB5" w:rsidRDefault="00AF0E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DC473F" w:rsidRPr="00DC473F" w:rsidRDefault="002500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78528C">
        <w:rPr>
          <w:highlight w:val="lightGray"/>
          <w:lang w:val="ru-RU"/>
        </w:rPr>
        <w:t>5. Способы установки и пошаговая инструкция.</w:t>
      </w:r>
      <w:r w:rsidRPr="00AF0EB5">
        <w:rPr>
          <w:lang w:val="ru-RU"/>
        </w:rPr>
        <w:cr/>
      </w:r>
    </w:p>
    <w:p w:rsidR="003E282F" w:rsidRPr="00FC0D3D" w:rsidRDefault="00DC47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FC0D3D">
        <w:rPr>
          <w:lang w:val="ru-RU"/>
        </w:rPr>
        <w:t xml:space="preserve"> </w:t>
      </w:r>
      <w:r w:rsidR="002500A4" w:rsidRPr="00FC0D3D">
        <w:rPr>
          <w:lang w:val="ru-RU"/>
        </w:rPr>
        <w:t>001 - Крыша</w:t>
      </w:r>
      <w:r w:rsidR="002500A4" w:rsidRPr="00FC0D3D">
        <w:rPr>
          <w:lang w:val="ru-RU"/>
        </w:rPr>
        <w:cr/>
        <w:t>002 - Динамик</w:t>
      </w:r>
      <w:r w:rsidR="002500A4" w:rsidRPr="00FC0D3D">
        <w:rPr>
          <w:lang w:val="ru-RU"/>
        </w:rPr>
        <w:cr/>
        <w:t>003 - Верхний душ</w:t>
      </w:r>
      <w:r w:rsidR="002500A4" w:rsidRPr="00FC0D3D">
        <w:rPr>
          <w:lang w:val="ru-RU"/>
        </w:rPr>
        <w:cr/>
        <w:t>004 - Боковая стеклянная панель</w:t>
      </w:r>
      <w:r w:rsidR="002500A4" w:rsidRPr="00FC0D3D">
        <w:rPr>
          <w:lang w:val="ru-RU"/>
        </w:rPr>
        <w:cr/>
        <w:t>005 - Петля</w:t>
      </w:r>
      <w:r w:rsidR="002500A4" w:rsidRPr="00FC0D3D">
        <w:rPr>
          <w:lang w:val="ru-RU"/>
        </w:rPr>
        <w:cr/>
        <w:t>006 - Подвижная дверь</w:t>
      </w:r>
      <w:r w:rsidR="002500A4" w:rsidRPr="00FC0D3D">
        <w:rPr>
          <w:lang w:val="ru-RU"/>
        </w:rPr>
        <w:cr/>
        <w:t>007 - Слив</w:t>
      </w:r>
      <w:r w:rsidR="002500A4" w:rsidRPr="00FC0D3D">
        <w:rPr>
          <w:lang w:val="ru-RU"/>
        </w:rPr>
        <w:cr/>
        <w:t>008 - Упор сиденья</w:t>
      </w:r>
      <w:r w:rsidR="002500A4" w:rsidRPr="00FC0D3D">
        <w:rPr>
          <w:lang w:val="ru-RU"/>
        </w:rPr>
        <w:cr/>
        <w:t>009 - Зафиксированная стеклянная панель</w:t>
      </w:r>
      <w:r w:rsidR="002500A4" w:rsidRPr="00FC0D3D">
        <w:rPr>
          <w:lang w:val="ru-RU"/>
        </w:rPr>
        <w:cr/>
        <w:t>010 - Душевая панель</w:t>
      </w:r>
      <w:r w:rsidR="002500A4" w:rsidRPr="00FC0D3D">
        <w:rPr>
          <w:lang w:val="ru-RU"/>
        </w:rPr>
        <w:cr/>
        <w:t>011 - Вытяжка</w:t>
      </w:r>
      <w:r w:rsidR="002500A4" w:rsidRPr="00FC0D3D">
        <w:rPr>
          <w:lang w:val="ru-RU"/>
        </w:rPr>
        <w:cr/>
        <w:t>012 - Верхний свет</w:t>
      </w:r>
      <w:r w:rsidR="002500A4" w:rsidRPr="00FC0D3D">
        <w:rPr>
          <w:lang w:val="ru-RU"/>
        </w:rPr>
        <w:cr/>
      </w:r>
      <w:r w:rsidR="002500A4" w:rsidRPr="00FC0D3D">
        <w:rPr>
          <w:lang w:val="ru-RU"/>
        </w:rPr>
        <w:lastRenderedPageBreak/>
        <w:t>013 - Крышка светильника</w:t>
      </w:r>
      <w:r w:rsidR="002500A4" w:rsidRPr="00FC0D3D">
        <w:rPr>
          <w:lang w:val="ru-RU"/>
        </w:rPr>
        <w:cr/>
        <w:t>014 - Задняя стеклянная панель</w:t>
      </w:r>
      <w:r w:rsidR="002500A4" w:rsidRPr="00FC0D3D">
        <w:rPr>
          <w:lang w:val="ru-RU"/>
        </w:rPr>
        <w:cr/>
        <w:t>015 - Ручной душ</w:t>
      </w:r>
      <w:r w:rsidR="002500A4" w:rsidRPr="00FC0D3D">
        <w:rPr>
          <w:lang w:val="ru-RU"/>
        </w:rPr>
        <w:cr/>
        <w:t>016 - Контрольная панель</w:t>
      </w:r>
      <w:r w:rsidR="002500A4" w:rsidRPr="00FC0D3D">
        <w:rPr>
          <w:lang w:val="ru-RU"/>
        </w:rPr>
        <w:cr/>
        <w:t>017 - Смеситель холодной/горячей воды</w:t>
      </w:r>
      <w:r w:rsidR="002500A4" w:rsidRPr="00FC0D3D">
        <w:rPr>
          <w:lang w:val="ru-RU"/>
        </w:rPr>
        <w:cr/>
        <w:t>018 - Душевой шланг</w:t>
      </w:r>
      <w:r w:rsidR="002500A4" w:rsidRPr="00FC0D3D">
        <w:rPr>
          <w:lang w:val="ru-RU"/>
        </w:rPr>
        <w:cr/>
        <w:t>019 - Массажные форсунки</w:t>
      </w:r>
      <w:r w:rsidR="002500A4" w:rsidRPr="00FC0D3D">
        <w:rPr>
          <w:lang w:val="ru-RU"/>
        </w:rPr>
        <w:cr/>
        <w:t>020 - Сиденье</w:t>
      </w:r>
      <w:r w:rsidR="002500A4" w:rsidRPr="00FC0D3D">
        <w:rPr>
          <w:lang w:val="ru-RU"/>
        </w:rPr>
        <w:cr/>
        <w:t>021 - Деревянная панель</w:t>
      </w:r>
      <w:r w:rsidR="002500A4" w:rsidRPr="00FC0D3D">
        <w:rPr>
          <w:lang w:val="ru-RU"/>
        </w:rPr>
        <w:cr/>
        <w:t>022 - Болты М</w:t>
      </w:r>
      <w:proofErr w:type="gramStart"/>
      <w:r w:rsidR="002500A4" w:rsidRPr="00FC0D3D">
        <w:rPr>
          <w:lang w:val="ru-RU"/>
        </w:rPr>
        <w:t>6</w:t>
      </w:r>
      <w:proofErr w:type="gramEnd"/>
      <w:r w:rsidR="002500A4" w:rsidRPr="00FC0D3D">
        <w:rPr>
          <w:lang w:val="ru-RU"/>
        </w:rPr>
        <w:t>*25</w:t>
      </w:r>
    </w:p>
    <w:p w:rsidR="00AF0EB5" w:rsidRDefault="003E28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t>023-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парогенератор</w:t>
      </w:r>
      <w:proofErr w:type="gramEnd"/>
      <w:r w:rsidR="002500A4">
        <w:cr/>
      </w:r>
      <w:r w:rsidR="002500A4"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176395" cy="368236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Pr="0078528C" w:rsidRDefault="00711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highlight w:val="lightGray"/>
          <w:lang w:val="ru-RU"/>
        </w:rPr>
      </w:pPr>
      <w:r>
        <w:rPr>
          <w:lang w:val="ru-RU"/>
        </w:rPr>
        <w:br w:type="page"/>
      </w:r>
      <w:r w:rsidR="00911B6E" w:rsidRPr="0078528C">
        <w:rPr>
          <w:highlight w:val="lightGray"/>
          <w:lang w:val="ru-RU"/>
        </w:rPr>
        <w:lastRenderedPageBreak/>
        <w:t>Схема:</w:t>
      </w:r>
    </w:p>
    <w:p w:rsidR="00911B6E" w:rsidRPr="0078528C" w:rsidRDefault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highlight w:val="lightGray"/>
          <w:lang w:val="ru-RU"/>
        </w:rPr>
      </w:pPr>
      <w:r w:rsidRPr="0078528C">
        <w:rPr>
          <w:highlight w:val="lightGray"/>
          <w:lang w:val="ru-RU"/>
        </w:rPr>
        <w:t>Правая:</w:t>
      </w:r>
    </w:p>
    <w:p w:rsidR="00911B6E" w:rsidRDefault="00F2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14620" cy="311404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911B6E" w:rsidP="00911B6E">
      <w:pPr>
        <w:tabs>
          <w:tab w:val="left" w:pos="560"/>
          <w:tab w:val="center" w:pos="4320"/>
        </w:tabs>
        <w:rPr>
          <w:lang w:val="ru-RU"/>
        </w:rPr>
      </w:pPr>
      <w:r w:rsidRPr="0078528C">
        <w:rPr>
          <w:highlight w:val="lightGray"/>
          <w:lang w:val="ru-RU"/>
        </w:rPr>
        <w:t>Лева</w:t>
      </w:r>
      <w:r w:rsidRPr="0078528C">
        <w:rPr>
          <w:highlight w:val="lightGray"/>
          <w:lang w:val="ru-RU"/>
        </w:rPr>
        <w:tab/>
        <w:t>я:</w:t>
      </w:r>
    </w:p>
    <w:p w:rsidR="00911B6E" w:rsidRDefault="00F20005" w:rsidP="00911B6E">
      <w:pPr>
        <w:tabs>
          <w:tab w:val="left" w:pos="560"/>
          <w:tab w:val="center" w:pos="432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90795" cy="31635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AF0EB5">
        <w:rPr>
          <w:lang w:val="ru-RU"/>
        </w:rPr>
        <w:t>Пожалуйста, перед установкой внимательно ознакомьтесь со следующей инструкцией:</w:t>
      </w:r>
      <w:r w:rsidRPr="00AF0EB5">
        <w:rPr>
          <w:lang w:val="ru-RU"/>
        </w:rPr>
        <w:cr/>
        <w:t xml:space="preserve">Примечание: все отверстия на поддоне уже обработаны и защищены силиконовыми </w:t>
      </w:r>
      <w:r w:rsidR="00DC473F">
        <w:rPr>
          <w:lang w:val="ru-RU"/>
        </w:rPr>
        <w:t>заглушками</w:t>
      </w:r>
      <w:r w:rsidRPr="00AF0EB5">
        <w:rPr>
          <w:lang w:val="ru-RU"/>
        </w:rPr>
        <w:t xml:space="preserve">. </w:t>
      </w:r>
      <w:r w:rsidRPr="00FC0D3D">
        <w:rPr>
          <w:lang w:val="ru-RU"/>
        </w:rPr>
        <w:t xml:space="preserve">Для установки поддона кабины с правой ориентацией двери, используйте болты </w:t>
      </w:r>
      <w:proofErr w:type="gramStart"/>
      <w:r w:rsidRPr="00FC0D3D">
        <w:rPr>
          <w:lang w:val="ru-RU"/>
        </w:rPr>
        <w:t>М4х30мм</w:t>
      </w:r>
      <w:proofErr w:type="gramEnd"/>
      <w:r w:rsidRPr="00FC0D3D">
        <w:rPr>
          <w:lang w:val="ru-RU"/>
        </w:rPr>
        <w:t xml:space="preserve"> чтобы зафиксировать отверстия номер 2 и 6, используйте болты М4х16мм (прилагаются к зажимам для стекол) чтобы зафиксировать отверстие номер 4. Для установки поддона кабины с левой ориентацией двери, используйте болты </w:t>
      </w:r>
      <w:proofErr w:type="gramStart"/>
      <w:r w:rsidRPr="00FC0D3D">
        <w:rPr>
          <w:lang w:val="ru-RU"/>
        </w:rPr>
        <w:t>М4х30мм</w:t>
      </w:r>
      <w:proofErr w:type="gramEnd"/>
      <w:r w:rsidRPr="00FC0D3D">
        <w:rPr>
          <w:lang w:val="ru-RU"/>
        </w:rPr>
        <w:t xml:space="preserve"> чтобы зафиксировать отверстия номер 1 и 5, используйте болты </w:t>
      </w:r>
      <w:r w:rsidRPr="00FC0D3D">
        <w:rPr>
          <w:lang w:val="ru-RU"/>
        </w:rPr>
        <w:lastRenderedPageBreak/>
        <w:t>М4х16мм (прилагаются к зажимам для стекол) чтобы зафиксировать отверстие номер 3. Пожалуйста, используйте болты только в предназначенных для них отверстиях.</w:t>
      </w:r>
      <w:r w:rsidRPr="00FC0D3D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2088515" cy="186563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lang w:val="ru-RU"/>
        </w:rPr>
        <w:t>Примечание</w:t>
      </w:r>
      <w:r w:rsidRPr="00911B6E">
        <w:rPr>
          <w:lang w:val="ru-RU"/>
        </w:rPr>
        <w:t xml:space="preserve">: Для установки крыши кабины с правой ориентацией двери, используйте 3 </w:t>
      </w:r>
      <w:proofErr w:type="gramStart"/>
      <w:r w:rsidRPr="00911B6E">
        <w:rPr>
          <w:lang w:val="ru-RU"/>
        </w:rPr>
        <w:t>пластиковых</w:t>
      </w:r>
      <w:proofErr w:type="gramEnd"/>
      <w:r w:rsidRPr="00911B6E">
        <w:rPr>
          <w:lang w:val="ru-RU"/>
        </w:rPr>
        <w:t xml:space="preserve"> зажима (диаметр 10мм) чтобы зафиксировать отверстия номер 1, 3, 5. Для установки крыши кабины с левой ориентацией двери, используйте 3 </w:t>
      </w:r>
      <w:proofErr w:type="gramStart"/>
      <w:r w:rsidRPr="00911B6E">
        <w:rPr>
          <w:lang w:val="ru-RU"/>
        </w:rPr>
        <w:t>пластиковых</w:t>
      </w:r>
      <w:proofErr w:type="gramEnd"/>
      <w:r w:rsidRPr="00911B6E">
        <w:rPr>
          <w:lang w:val="ru-RU"/>
        </w:rPr>
        <w:t xml:space="preserve"> зажима, чтобы зафиксировать отверстия номер 2, 4, 6.</w:t>
      </w:r>
      <w:r w:rsidRPr="00911B6E">
        <w:rPr>
          <w:lang w:val="ru-RU"/>
        </w:rPr>
        <w:cr/>
      </w:r>
      <w:r w:rsidRPr="00911B6E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2014220" cy="1977390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b/>
          <w:lang w:val="ru-RU"/>
        </w:rPr>
        <w:t>Шаг 1: установка поддона.</w:t>
      </w:r>
      <w:r w:rsidRPr="00FC0D3D">
        <w:rPr>
          <w:b/>
          <w:lang w:val="ru-RU"/>
        </w:rPr>
        <w:cr/>
      </w:r>
      <w:r w:rsidRPr="00FC0D3D">
        <w:rPr>
          <w:lang w:val="ru-RU"/>
        </w:rPr>
        <w:t xml:space="preserve">Распакуйте поддон, соедините сливной шланг со сливным отверстием. Используйте инструмент уровень для контроля регулировки болтов, до тех </w:t>
      </w:r>
      <w:proofErr w:type="gramStart"/>
      <w:r w:rsidRPr="00FC0D3D">
        <w:rPr>
          <w:lang w:val="ru-RU"/>
        </w:rPr>
        <w:t>пор</w:t>
      </w:r>
      <w:proofErr w:type="gramEnd"/>
      <w:r w:rsidRPr="00FC0D3D">
        <w:rPr>
          <w:lang w:val="ru-RU"/>
        </w:rPr>
        <w:t xml:space="preserve"> пока поддон не будет ровно установлен на полу. Используйте гаечный ключ для </w:t>
      </w:r>
      <w:proofErr w:type="spellStart"/>
      <w:r w:rsidRPr="00FC0D3D">
        <w:rPr>
          <w:lang w:val="ru-RU"/>
        </w:rPr>
        <w:t>факсации</w:t>
      </w:r>
      <w:proofErr w:type="spellEnd"/>
      <w:r w:rsidRPr="00FC0D3D">
        <w:rPr>
          <w:lang w:val="ru-RU"/>
        </w:rPr>
        <w:t xml:space="preserve"> болтов на полу (</w:t>
      </w:r>
      <w:proofErr w:type="gramStart"/>
      <w:r w:rsidRPr="00FC0D3D">
        <w:rPr>
          <w:lang w:val="ru-RU"/>
        </w:rPr>
        <w:t>см</w:t>
      </w:r>
      <w:proofErr w:type="gramEnd"/>
      <w:r w:rsidRPr="00FC0D3D">
        <w:rPr>
          <w:lang w:val="ru-RU"/>
        </w:rPr>
        <w:t xml:space="preserve"> рис. 1)</w:t>
      </w:r>
      <w:r w:rsidRPr="00FC0D3D">
        <w:rPr>
          <w:lang w:val="ru-RU"/>
        </w:rPr>
        <w:cr/>
      </w:r>
      <w:r w:rsidRPr="00FC0D3D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5053965" cy="11988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lang w:val="ru-RU"/>
        </w:rPr>
        <w:t>Шаг 2:</w:t>
      </w:r>
      <w:r w:rsidRPr="00911B6E">
        <w:rPr>
          <w:lang w:val="ru-RU"/>
        </w:rPr>
        <w:t xml:space="preserve"> нанесите </w:t>
      </w:r>
      <w:r w:rsidR="004F030A" w:rsidRPr="003E282F">
        <w:rPr>
          <w:lang w:val="ru-RU"/>
        </w:rPr>
        <w:t>герметик</w:t>
      </w:r>
      <w:r w:rsidRPr="003E282F">
        <w:rPr>
          <w:lang w:val="ru-RU"/>
        </w:rPr>
        <w:t xml:space="preserve"> </w:t>
      </w:r>
      <w:r w:rsidRPr="00911B6E">
        <w:rPr>
          <w:lang w:val="ru-RU"/>
        </w:rPr>
        <w:t xml:space="preserve">снизу фронтальной панели и установите панель в поддон. </w:t>
      </w:r>
      <w:r w:rsidRPr="00FC0D3D">
        <w:rPr>
          <w:lang w:val="ru-RU"/>
        </w:rPr>
        <w:t>Используйте болты М</w:t>
      </w:r>
      <w:proofErr w:type="gramStart"/>
      <w:r w:rsidRPr="00FC0D3D">
        <w:rPr>
          <w:lang w:val="ru-RU"/>
        </w:rPr>
        <w:t>4</w:t>
      </w:r>
      <w:proofErr w:type="gramEnd"/>
      <w:r w:rsidRPr="00FC0D3D">
        <w:rPr>
          <w:lang w:val="ru-RU"/>
        </w:rPr>
        <w:t xml:space="preserve">*25 и гайки М4 чтобы закрепить </w:t>
      </w:r>
      <w:r>
        <w:t>L</w:t>
      </w:r>
      <w:r w:rsidRPr="00FC0D3D">
        <w:rPr>
          <w:lang w:val="ru-RU"/>
        </w:rPr>
        <w:t xml:space="preserve"> образный алюминиевый профиль с панелью и поддон. После этого установите передние стеклянные панели с левой и правой стороны фронтальной </w:t>
      </w:r>
      <w:r w:rsidRPr="00FC0D3D">
        <w:rPr>
          <w:lang w:val="ru-RU"/>
        </w:rPr>
        <w:lastRenderedPageBreak/>
        <w:t>панели, проложите резиновые прокладки в зазоры. Убедитесь, что панели хорошо установлены в колоннах кабины</w:t>
      </w:r>
      <w:proofErr w:type="gramStart"/>
      <w:r w:rsidRPr="00FC0D3D">
        <w:rPr>
          <w:lang w:val="ru-RU"/>
        </w:rPr>
        <w:t>.</w:t>
      </w:r>
      <w:proofErr w:type="gramEnd"/>
      <w:r w:rsidRPr="00FC0D3D">
        <w:rPr>
          <w:lang w:val="ru-RU"/>
        </w:rPr>
        <w:t xml:space="preserve"> (</w:t>
      </w:r>
      <w:proofErr w:type="gramStart"/>
      <w:r w:rsidRPr="00FC0D3D">
        <w:rPr>
          <w:lang w:val="ru-RU"/>
        </w:rPr>
        <w:t>р</w:t>
      </w:r>
      <w:proofErr w:type="gramEnd"/>
      <w:r w:rsidRPr="00FC0D3D">
        <w:rPr>
          <w:lang w:val="ru-RU"/>
        </w:rPr>
        <w:t>ис. 2-3)</w:t>
      </w:r>
      <w:r w:rsidRPr="00FC0D3D">
        <w:rPr>
          <w:lang w:val="ru-RU"/>
        </w:rPr>
        <w:cr/>
      </w:r>
      <w:r w:rsidRPr="00FC0D3D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213860" cy="37566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lang w:val="ru-RU"/>
        </w:rPr>
        <w:t>Шаг 3:</w:t>
      </w:r>
      <w:r w:rsidRPr="00911B6E">
        <w:rPr>
          <w:lang w:val="ru-RU"/>
        </w:rPr>
        <w:t xml:space="preserve"> Установка алюминиевых профилей на передних стеклянных панелях.</w:t>
      </w:r>
      <w:r w:rsidRPr="00911B6E">
        <w:rPr>
          <w:lang w:val="ru-RU"/>
        </w:rPr>
        <w:cr/>
      </w:r>
      <w:r w:rsidRPr="004F030A">
        <w:rPr>
          <w:lang w:val="ru-RU"/>
        </w:rPr>
        <w:t xml:space="preserve">Зафиксируйте болты на поддоне, </w:t>
      </w:r>
      <w:r w:rsidRPr="001274DC">
        <w:rPr>
          <w:color w:val="000000" w:themeColor="text1"/>
          <w:lang w:val="ru-RU"/>
        </w:rPr>
        <w:t xml:space="preserve">проложите </w:t>
      </w:r>
      <w:r w:rsidR="004F030A" w:rsidRPr="001274DC">
        <w:rPr>
          <w:rFonts w:ascii="Calibri" w:hAnsi="Calibri"/>
          <w:color w:val="000000" w:themeColor="text1"/>
          <w:lang w:val="ru-RU"/>
        </w:rPr>
        <w:t>герметик</w:t>
      </w:r>
      <w:r w:rsidRPr="001274DC">
        <w:rPr>
          <w:color w:val="000000" w:themeColor="text1"/>
          <w:lang w:val="ru-RU"/>
        </w:rPr>
        <w:t xml:space="preserve">  и затем установите край алюминиевого профиля на зафиксированный болт (рис. 4). </w:t>
      </w:r>
      <w:proofErr w:type="gramStart"/>
      <w:r w:rsidRPr="001274DC">
        <w:rPr>
          <w:color w:val="000000" w:themeColor="text1"/>
          <w:lang w:val="ru-RU"/>
        </w:rPr>
        <w:t>Край передней стеклянной панели должен входить в разъем профиля (обратите внимание - на алюмини</w:t>
      </w:r>
      <w:r w:rsidR="004F030A" w:rsidRPr="001274DC">
        <w:rPr>
          <w:color w:val="000000" w:themeColor="text1"/>
          <w:lang w:val="ru-RU"/>
        </w:rPr>
        <w:t>й должен быть нанесен герметик</w:t>
      </w:r>
      <w:r w:rsidRPr="004F030A">
        <w:rPr>
          <w:lang w:val="ru-RU"/>
        </w:rPr>
        <w:t xml:space="preserve"> (рис.5).</w:t>
      </w:r>
      <w:proofErr w:type="gramEnd"/>
      <w:r w:rsidRPr="004F030A">
        <w:rPr>
          <w:lang w:val="ru-RU"/>
        </w:rPr>
        <w:t xml:space="preserve"> </w:t>
      </w:r>
      <w:r w:rsidRPr="00FC0D3D">
        <w:rPr>
          <w:lang w:val="ru-RU"/>
        </w:rPr>
        <w:t>Таким же образом установите профиль с другой стороны кабины.</w:t>
      </w:r>
      <w:r w:rsidRPr="00FC0D3D">
        <w:rPr>
          <w:lang w:val="ru-RU"/>
        </w:rPr>
        <w:cr/>
      </w:r>
      <w:r w:rsidRPr="00FC0D3D">
        <w:rPr>
          <w:lang w:val="ru-RU"/>
        </w:rPr>
        <w:lastRenderedPageBreak/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139565" cy="41643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416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78528C">
        <w:rPr>
          <w:b/>
          <w:lang w:val="ru-RU"/>
        </w:rPr>
        <w:t>Шаг 4:</w:t>
      </w:r>
      <w:r w:rsidRPr="00911B6E">
        <w:rPr>
          <w:lang w:val="ru-RU"/>
        </w:rPr>
        <w:t xml:space="preserve"> установка боковых стеклянных панелей и двери (подробнее </w:t>
      </w:r>
      <w:proofErr w:type="gramStart"/>
      <w:r w:rsidRPr="00911B6E">
        <w:rPr>
          <w:lang w:val="ru-RU"/>
        </w:rPr>
        <w:t>см</w:t>
      </w:r>
      <w:proofErr w:type="gramEnd"/>
      <w:r w:rsidRPr="00911B6E">
        <w:rPr>
          <w:lang w:val="ru-RU"/>
        </w:rPr>
        <w:t>. шаги 5-7)</w:t>
      </w:r>
      <w:r w:rsidRPr="00911B6E">
        <w:rPr>
          <w:lang w:val="ru-RU"/>
        </w:rPr>
        <w:cr/>
      </w:r>
      <w:r w:rsidRPr="0078528C">
        <w:rPr>
          <w:b/>
          <w:lang w:val="ru-RU"/>
        </w:rPr>
        <w:t>Схема составных частей:</w:t>
      </w:r>
      <w:r w:rsidRPr="0078528C">
        <w:rPr>
          <w:b/>
          <w:lang w:val="ru-RU"/>
        </w:rPr>
        <w:cr/>
      </w:r>
      <w:r w:rsidRPr="00911B6E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472940" cy="3089275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6E" w:rsidRDefault="00911B6E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>
        <w:rPr>
          <w:lang w:val="ru-RU"/>
        </w:rPr>
        <w:t>1.</w:t>
      </w:r>
      <w:r w:rsidR="002500A4" w:rsidRPr="00911B6E">
        <w:rPr>
          <w:lang w:val="ru-RU"/>
        </w:rPr>
        <w:t>петля 2. алюминиевый угол 3. боковая стеклянная панель 4. алюминиевый профиль 5. подвижная часть стеклянной двери 6. дверные прокладки 7. дверные ручки 8. зафиксированная часть стеклянной двери</w:t>
      </w:r>
      <w:r w:rsidR="002500A4" w:rsidRPr="00911B6E">
        <w:rPr>
          <w:lang w:val="ru-RU"/>
        </w:rPr>
        <w:cr/>
      </w:r>
      <w:r w:rsidR="002500A4" w:rsidRPr="00911B6E">
        <w:rPr>
          <w:lang w:val="ru-RU"/>
        </w:rPr>
        <w:lastRenderedPageBreak/>
        <w:cr/>
      </w:r>
      <w:r w:rsidR="002500A4" w:rsidRPr="0078528C">
        <w:rPr>
          <w:b/>
          <w:lang w:val="ru-RU"/>
        </w:rPr>
        <w:t>Шаг 5:</w:t>
      </w:r>
      <w:r w:rsidR="002500A4" w:rsidRPr="00911B6E">
        <w:rPr>
          <w:lang w:val="ru-RU"/>
        </w:rPr>
        <w:t xml:space="preserve"> Установка боковой стеклянной панели</w:t>
      </w:r>
      <w:r w:rsidR="002500A4" w:rsidRPr="00911B6E">
        <w:rPr>
          <w:lang w:val="ru-RU"/>
        </w:rPr>
        <w:cr/>
        <w:t xml:space="preserve">Установите резиновые прокладки с двух концов боковой стеклянной панели (рис. 6) и затем поставьте панель на поддон. </w:t>
      </w:r>
      <w:r w:rsidR="002500A4" w:rsidRPr="00FC0D3D">
        <w:rPr>
          <w:lang w:val="ru-RU"/>
        </w:rPr>
        <w:t>Установите панель таким образом, чтобы она совмещалась с алюминиевым профилем, который был установлен в шаге 3 (рис. 7) Таким же образом установите боковую стеклянную панель с другой стороны кабины (рис. 8)</w:t>
      </w:r>
      <w:r w:rsidR="002500A4" w:rsidRPr="00FC0D3D">
        <w:rPr>
          <w:lang w:val="ru-RU"/>
        </w:rPr>
        <w:cr/>
      </w:r>
      <w:r w:rsidR="002500A4" w:rsidRPr="00FC0D3D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3707130" cy="572135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572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C94" w:rsidRPr="00FC0D3D" w:rsidRDefault="00197C9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911B6E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lang w:val="ru-RU"/>
        </w:rPr>
        <w:t>Шаг 6:</w:t>
      </w:r>
      <w:r w:rsidRPr="00911B6E">
        <w:rPr>
          <w:lang w:val="ru-RU"/>
        </w:rPr>
        <w:t xml:space="preserve"> Установка фронтальной стеклянной панели и малой боковой панели.</w:t>
      </w:r>
      <w:r w:rsidRPr="00911B6E">
        <w:rPr>
          <w:lang w:val="ru-RU"/>
        </w:rPr>
        <w:cr/>
      </w:r>
      <w:r w:rsidRPr="00FC0D3D">
        <w:rPr>
          <w:lang w:val="ru-RU"/>
        </w:rPr>
        <w:t>Закрепите угловой алюминиевый профиль к боковой панели, установленной в шаге 5, также закрепите зажимы на поддоне и нижней части стеклянной панели. Таким же образом установите малую боковую панель рядом с дверью (рис. 9)</w:t>
      </w:r>
      <w:r w:rsidRPr="00FC0D3D">
        <w:rPr>
          <w:lang w:val="ru-RU"/>
        </w:rPr>
        <w:cr/>
      </w:r>
      <w:r w:rsidRPr="00FC0D3D">
        <w:rPr>
          <w:lang w:val="ru-RU"/>
        </w:rPr>
        <w:lastRenderedPageBreak/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2693670" cy="4213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F20005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2909570</wp:posOffset>
            </wp:positionV>
            <wp:extent cx="2372360" cy="951230"/>
            <wp:effectExtent l="19050" t="0" r="8890" b="0"/>
            <wp:wrapSquare wrapText="bothSides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A4" w:rsidRPr="0078528C">
        <w:rPr>
          <w:b/>
          <w:lang w:val="ru-RU"/>
        </w:rPr>
        <w:t>Шаг 7:</w:t>
      </w:r>
      <w:r w:rsidR="002500A4" w:rsidRPr="00911B6E">
        <w:rPr>
          <w:lang w:val="ru-RU"/>
        </w:rPr>
        <w:t xml:space="preserve"> установка подвижной части стеклянной двери</w:t>
      </w:r>
      <w:r w:rsidR="002500A4" w:rsidRPr="00911B6E">
        <w:rPr>
          <w:lang w:val="ru-RU"/>
        </w:rPr>
        <w:cr/>
        <w:t xml:space="preserve">Установите подвижную стеклянную </w:t>
      </w:r>
      <w:proofErr w:type="gramStart"/>
      <w:r w:rsidR="002500A4" w:rsidRPr="00911B6E">
        <w:rPr>
          <w:lang w:val="ru-RU"/>
        </w:rPr>
        <w:t>дверь</w:t>
      </w:r>
      <w:proofErr w:type="gramEnd"/>
      <w:r w:rsidR="002500A4" w:rsidRPr="00911B6E">
        <w:rPr>
          <w:lang w:val="ru-RU"/>
        </w:rPr>
        <w:t xml:space="preserve"> и закрепит ее болтами и гайками (рис. 10-11)</w:t>
      </w:r>
      <w:r w:rsidR="002500A4" w:rsidRPr="00911B6E">
        <w:rPr>
          <w:lang w:val="ru-RU"/>
        </w:rPr>
        <w:cr/>
      </w:r>
      <w:r w:rsidR="002500A4" w:rsidRPr="00911B6E">
        <w:rPr>
          <w:lang w:val="ru-RU"/>
        </w:rPr>
        <w:cr/>
      </w:r>
      <w:r>
        <w:rPr>
          <w:noProof/>
          <w:lang w:val="ru-RU" w:eastAsia="ru-RU"/>
        </w:rPr>
        <w:drawing>
          <wp:inline distT="0" distB="0" distL="0" distR="0">
            <wp:extent cx="2471420" cy="3447415"/>
            <wp:effectExtent l="1905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F20005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-48895</wp:posOffset>
            </wp:positionV>
            <wp:extent cx="2842260" cy="3806190"/>
            <wp:effectExtent l="19050" t="0" r="0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28C" w:rsidRPr="00197C94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78528C" w:rsidRPr="00BB04E7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lang w:val="ru-RU"/>
        </w:rPr>
        <w:t>Шаг 8:</w:t>
      </w:r>
      <w:r w:rsidRPr="00911B6E">
        <w:rPr>
          <w:lang w:val="ru-RU"/>
        </w:rPr>
        <w:t xml:space="preserve"> </w:t>
      </w:r>
      <w:r w:rsidRPr="0078528C">
        <w:rPr>
          <w:b/>
          <w:lang w:val="ru-RU"/>
        </w:rPr>
        <w:t>установка крыши</w:t>
      </w:r>
      <w:r w:rsidRPr="0078528C">
        <w:rPr>
          <w:b/>
          <w:lang w:val="ru-RU"/>
        </w:rPr>
        <w:cr/>
      </w:r>
      <w:r w:rsidRPr="001274DC">
        <w:rPr>
          <w:color w:val="000000" w:themeColor="text1"/>
          <w:lang w:val="ru-RU"/>
        </w:rPr>
        <w:t xml:space="preserve">Нанесите </w:t>
      </w:r>
      <w:r w:rsidR="004F030A" w:rsidRPr="001274DC">
        <w:rPr>
          <w:rFonts w:ascii="Calibri" w:hAnsi="Calibri"/>
          <w:color w:val="000000" w:themeColor="text1"/>
          <w:lang w:val="ru-RU"/>
        </w:rPr>
        <w:t>герметик</w:t>
      </w:r>
      <w:r w:rsidRPr="00911B6E">
        <w:rPr>
          <w:lang w:val="ru-RU"/>
        </w:rPr>
        <w:t xml:space="preserve"> на верхние края фронтальной панели и алюминиевых профилей, поверх аккуратно поставьте стеклянную крышу. </w:t>
      </w:r>
      <w:r w:rsidRPr="00FC0D3D">
        <w:rPr>
          <w:lang w:val="ru-RU"/>
        </w:rPr>
        <w:t>Установите зажимы в верхней части фронтальной панели, используйте болты М6*25, чтобы закрепить крышу с алюминиевым профилем</w:t>
      </w:r>
      <w:proofErr w:type="gramStart"/>
      <w:r w:rsidRPr="00FC0D3D">
        <w:rPr>
          <w:lang w:val="ru-RU"/>
        </w:rPr>
        <w:t>.</w:t>
      </w:r>
      <w:proofErr w:type="gramEnd"/>
      <w:r w:rsidRPr="00FC0D3D">
        <w:rPr>
          <w:lang w:val="ru-RU"/>
        </w:rPr>
        <w:t xml:space="preserve"> </w:t>
      </w:r>
      <w:r w:rsidRPr="00BB04E7">
        <w:rPr>
          <w:lang w:val="ru-RU"/>
        </w:rPr>
        <w:t>(</w:t>
      </w:r>
      <w:proofErr w:type="gramStart"/>
      <w:r w:rsidRPr="00BB04E7">
        <w:rPr>
          <w:lang w:val="ru-RU"/>
        </w:rPr>
        <w:t>р</w:t>
      </w:r>
      <w:proofErr w:type="gramEnd"/>
      <w:r w:rsidRPr="00BB04E7">
        <w:rPr>
          <w:lang w:val="ru-RU"/>
        </w:rPr>
        <w:t>ис.13)</w:t>
      </w:r>
      <w:r w:rsidRPr="00BB04E7">
        <w:rPr>
          <w:lang w:val="ru-RU"/>
        </w:rPr>
        <w:cr/>
      </w:r>
      <w:r w:rsidRPr="00BB04E7">
        <w:rPr>
          <w:lang w:val="ru-RU"/>
        </w:rPr>
        <w:cr/>
      </w:r>
      <w:r w:rsidRPr="00BB04E7">
        <w:rPr>
          <w:lang w:val="ru-RU"/>
        </w:rPr>
        <w:cr/>
      </w: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8528C" w:rsidRPr="00BB04E7" w:rsidRDefault="0078528C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197C94" w:rsidRPr="00BB04E7" w:rsidRDefault="00197C9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197C94" w:rsidRPr="00BB04E7" w:rsidRDefault="00197C9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197C94" w:rsidRPr="00BB04E7" w:rsidRDefault="00197C9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highlight w:val="lightGray"/>
          <w:lang w:val="ru-RU"/>
        </w:rPr>
      </w:pPr>
    </w:p>
    <w:p w:rsidR="007A45BD" w:rsidRPr="00FC0D3D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  <w:r w:rsidRPr="00FC0D3D">
        <w:rPr>
          <w:b/>
          <w:highlight w:val="lightGray"/>
          <w:lang w:val="ru-RU"/>
        </w:rPr>
        <w:t xml:space="preserve">6. </w:t>
      </w:r>
      <w:r w:rsidRPr="00FC0D3D">
        <w:rPr>
          <w:highlight w:val="lightGray"/>
          <w:lang w:val="ru-RU"/>
        </w:rPr>
        <w:t>Соединение функциональной проводки.</w:t>
      </w:r>
      <w:r w:rsidRPr="00FC0D3D">
        <w:rPr>
          <w:lang w:val="ru-RU"/>
        </w:rPr>
        <w:cr/>
        <w:t xml:space="preserve">После монтажа кабины, соедините функциональную проводку согласно маркировке на проводах. Убедитесь, что верно соединили все провода. Включите в сеть для проверки. </w:t>
      </w:r>
      <w:r w:rsidRPr="00FC0D3D">
        <w:rPr>
          <w:lang w:val="ru-RU"/>
        </w:rPr>
        <w:cr/>
      </w:r>
      <w:r w:rsidRPr="00FC0D3D">
        <w:rPr>
          <w:b/>
          <w:lang w:val="ru-RU"/>
        </w:rPr>
        <w:cr/>
      </w:r>
    </w:p>
    <w:p w:rsidR="007A45BD" w:rsidRPr="00FC0D3D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7A45BD" w:rsidRPr="00FC0D3D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7A45BD" w:rsidRPr="00FC0D3D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</w:p>
    <w:p w:rsidR="007A45BD" w:rsidRPr="00BB04E7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highlight w:val="lightGray"/>
          <w:lang w:val="ru-RU"/>
        </w:rPr>
        <w:t>7. Функции душа.</w:t>
      </w:r>
      <w:r w:rsidRPr="00FC0D3D">
        <w:rPr>
          <w:lang w:val="ru-RU"/>
        </w:rPr>
        <w:cr/>
        <w:t>Выберите необходимый режим, чтобы воспользоваться одной из следующих функций:</w:t>
      </w:r>
      <w:r w:rsidRPr="00FC0D3D">
        <w:rPr>
          <w:lang w:val="ru-RU"/>
        </w:rPr>
        <w:cr/>
        <w:t xml:space="preserve">1. </w:t>
      </w:r>
      <w:r w:rsidRPr="00BB04E7">
        <w:rPr>
          <w:lang w:val="ru-RU"/>
        </w:rPr>
        <w:t>Верхний душ</w:t>
      </w:r>
      <w:r w:rsidRPr="00BB04E7">
        <w:rPr>
          <w:lang w:val="ru-RU"/>
        </w:rPr>
        <w:cr/>
        <w:t>2. Ручной душ</w:t>
      </w:r>
      <w:r w:rsidRPr="00BB04E7">
        <w:rPr>
          <w:lang w:val="ru-RU"/>
        </w:rPr>
        <w:cr/>
        <w:t>3. Функция форсунок</w:t>
      </w:r>
      <w:r w:rsidRPr="00BB04E7">
        <w:rPr>
          <w:lang w:val="ru-RU"/>
        </w:rPr>
        <w:cr/>
      </w:r>
      <w:r w:rsidRPr="00BB04E7">
        <w:rPr>
          <w:lang w:val="ru-RU"/>
        </w:rPr>
        <w:cr/>
      </w: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7A45BD" w:rsidRPr="00BB04E7" w:rsidRDefault="007A45BD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CB3A02" w:rsidRDefault="002500A4" w:rsidP="007852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highlight w:val="lightGray"/>
          <w:lang w:val="ru-RU"/>
        </w:rPr>
        <w:lastRenderedPageBreak/>
        <w:t>8. Схема подключения паровой установки.</w:t>
      </w:r>
      <w:r w:rsidRPr="00FC0D3D">
        <w:rPr>
          <w:lang w:val="ru-RU"/>
        </w:rPr>
        <w:cr/>
      </w:r>
      <w:r w:rsidRPr="00FC0D3D">
        <w:rPr>
          <w:lang w:val="ru-RU"/>
        </w:rPr>
        <w:cr/>
      </w:r>
    </w:p>
    <w:p w:rsidR="00CB3A02" w:rsidRPr="00FC0D3D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noProof/>
          <w:lang w:val="ru-RU"/>
        </w:rPr>
      </w:pPr>
      <w:r w:rsidRPr="00CB3A02">
        <w:rPr>
          <w:lang w:val="ru-RU"/>
        </w:rPr>
        <w:t>Схема подключения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6086611" cy="4249356"/>
            <wp:effectExtent l="19050" t="0" r="9389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74" cy="424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C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Некоторые технические параметры могут изменяться</w:t>
      </w:r>
      <w:r w:rsidRPr="00CB3A02">
        <w:rPr>
          <w:lang w:val="ru-RU"/>
        </w:rPr>
        <w:cr/>
      </w:r>
      <w:r w:rsidRPr="00CB3A02">
        <w:rPr>
          <w:lang w:val="ru-RU"/>
        </w:rPr>
        <w:cr/>
      </w:r>
      <w:r w:rsidRPr="0078528C">
        <w:rPr>
          <w:highlight w:val="lightGray"/>
          <w:lang w:val="ru-RU"/>
        </w:rPr>
        <w:t xml:space="preserve">9. </w:t>
      </w:r>
      <w:r w:rsidRPr="00FC0D3D">
        <w:rPr>
          <w:highlight w:val="lightGray"/>
          <w:lang w:val="ru-RU"/>
        </w:rPr>
        <w:t>Оборудование и функционал.</w:t>
      </w:r>
      <w:r w:rsidRPr="00FC0D3D">
        <w:rPr>
          <w:lang w:val="ru-RU"/>
        </w:rPr>
        <w:cr/>
      </w:r>
      <w:r w:rsidRPr="0078528C">
        <w:rPr>
          <w:lang w:val="ru-RU"/>
        </w:rPr>
        <w:t xml:space="preserve">Серия стеклянных паровых кабин, модель </w:t>
      </w:r>
      <w:r w:rsidR="0078528C">
        <w:t>AQ</w:t>
      </w:r>
      <w:r w:rsidR="0078528C" w:rsidRPr="0078528C">
        <w:rPr>
          <w:lang w:val="ru-RU"/>
        </w:rPr>
        <w:t>-617</w:t>
      </w:r>
      <w:r w:rsidR="0078528C">
        <w:t>GFS</w:t>
      </w:r>
      <w:r w:rsidRPr="0078528C">
        <w:rPr>
          <w:lang w:val="ru-RU"/>
        </w:rPr>
        <w:t>, размер 900х900х2200, функции:</w:t>
      </w:r>
      <w:r w:rsidRPr="0078528C">
        <w:rPr>
          <w:lang w:val="ru-RU"/>
        </w:rPr>
        <w:cr/>
        <w:t>верхний свет</w:t>
      </w:r>
      <w:r w:rsidRPr="0078528C">
        <w:rPr>
          <w:lang w:val="ru-RU"/>
        </w:rPr>
        <w:cr/>
      </w:r>
      <w:r>
        <w:t>FM</w:t>
      </w:r>
      <w:r w:rsidRPr="0078528C">
        <w:rPr>
          <w:lang w:val="ru-RU"/>
        </w:rPr>
        <w:t>-радио</w:t>
      </w:r>
      <w:r w:rsidRPr="0078528C">
        <w:rPr>
          <w:lang w:val="ru-RU"/>
        </w:rPr>
        <w:cr/>
        <w:t>ручной душ</w:t>
      </w:r>
      <w:r w:rsidRPr="0078528C">
        <w:rPr>
          <w:lang w:val="ru-RU"/>
        </w:rPr>
        <w:cr/>
        <w:t>верхний душ</w:t>
      </w:r>
      <w:r w:rsidRPr="0078528C">
        <w:rPr>
          <w:lang w:val="ru-RU"/>
        </w:rPr>
        <w:cr/>
        <w:t>форсунки для массажа спины</w:t>
      </w:r>
      <w:r w:rsidRPr="0078528C">
        <w:rPr>
          <w:lang w:val="ru-RU"/>
        </w:rPr>
        <w:cr/>
        <w:t>вытяжка</w:t>
      </w:r>
      <w:r w:rsidRPr="0078528C">
        <w:rPr>
          <w:lang w:val="ru-RU"/>
        </w:rPr>
        <w:cr/>
        <w:t>динамик</w:t>
      </w:r>
      <w:r w:rsidRPr="0078528C">
        <w:rPr>
          <w:lang w:val="ru-RU"/>
        </w:rPr>
        <w:cr/>
        <w:t xml:space="preserve">подвижное сиденье </w:t>
      </w:r>
      <w:r w:rsidRPr="0078528C">
        <w:rPr>
          <w:lang w:val="ru-RU"/>
        </w:rPr>
        <w:cr/>
        <w:t>стеклянная полка</w:t>
      </w:r>
      <w:r w:rsidRPr="0078528C">
        <w:rPr>
          <w:lang w:val="ru-RU"/>
        </w:rPr>
        <w:cr/>
        <w:t>Разъем для душа</w:t>
      </w:r>
    </w:p>
    <w:p w:rsidR="00CB3A02" w:rsidRDefault="00E9080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lang w:val="ru-RU"/>
        </w:rPr>
        <w:t>парогенератор</w:t>
      </w:r>
      <w:r w:rsidR="002500A4" w:rsidRPr="0078528C">
        <w:rPr>
          <w:lang w:val="ru-RU"/>
        </w:rPr>
        <w:cr/>
      </w:r>
      <w:r w:rsidR="002500A4" w:rsidRPr="0078528C">
        <w:rPr>
          <w:lang w:val="ru-RU"/>
        </w:rPr>
        <w:cr/>
      </w:r>
      <w:r w:rsidR="0078528C">
        <w:rPr>
          <w:highlight w:val="lightGray"/>
          <w:lang w:val="ru-RU"/>
        </w:rPr>
        <w:lastRenderedPageBreak/>
        <w:t>1</w:t>
      </w:r>
      <w:r w:rsidR="0078528C" w:rsidRPr="0078528C">
        <w:rPr>
          <w:highlight w:val="lightGray"/>
          <w:lang w:val="ru-RU"/>
        </w:rPr>
        <w:t>0</w:t>
      </w:r>
      <w:r w:rsidR="002500A4" w:rsidRPr="0078528C">
        <w:rPr>
          <w:highlight w:val="lightGray"/>
          <w:lang w:val="ru-RU"/>
        </w:rPr>
        <w:t xml:space="preserve">. </w:t>
      </w:r>
      <w:r w:rsidR="002500A4" w:rsidRPr="00FC0D3D">
        <w:rPr>
          <w:highlight w:val="lightGray"/>
          <w:lang w:val="ru-RU"/>
        </w:rPr>
        <w:t>Операционная инструкция для контрольной панели.</w:t>
      </w:r>
      <w:r w:rsidR="002500A4" w:rsidRPr="00FC0D3D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3002915" cy="4386580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P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proofErr w:type="spellStart"/>
      <w:r w:rsidRPr="00CB3A02">
        <w:rPr>
          <w:lang w:val="ru-RU"/>
        </w:rPr>
        <w:t>вкл</w:t>
      </w:r>
      <w:proofErr w:type="spellEnd"/>
      <w:r w:rsidRPr="00CB3A02">
        <w:rPr>
          <w:lang w:val="ru-RU"/>
        </w:rPr>
        <w:t>/</w:t>
      </w:r>
      <w:proofErr w:type="spellStart"/>
      <w:proofErr w:type="gramStart"/>
      <w:r w:rsidRPr="00CB3A02">
        <w:rPr>
          <w:lang w:val="ru-RU"/>
        </w:rPr>
        <w:t>выкл</w:t>
      </w:r>
      <w:proofErr w:type="spellEnd"/>
      <w:proofErr w:type="gramEnd"/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45135" cy="3956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лампа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81965" cy="432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вытяжка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45135" cy="4324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C" w:rsidRDefault="00E9080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lang w:val="ru-RU"/>
        </w:rPr>
        <w:t>сауна</w:t>
      </w:r>
    </w:p>
    <w:p w:rsidR="00E9080C" w:rsidRDefault="00F20005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0840" cy="30861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озон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81965" cy="43243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lastRenderedPageBreak/>
        <w:t>запомнить канал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518795" cy="40767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радио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81965" cy="43243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lang w:val="ru-RU"/>
        </w:rPr>
        <w:t>громкость -</w:t>
      </w:r>
    </w:p>
    <w:p w:rsidR="00CB3A02" w:rsidRDefault="00F20005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1965" cy="333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0A4" w:rsidRPr="00CB3A02">
        <w:rPr>
          <w:lang w:val="ru-RU"/>
        </w:rPr>
        <w:cr/>
      </w: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температура +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370840" cy="43243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 xml:space="preserve">температура - 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45135" cy="3956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время +</w:t>
      </w:r>
    </w:p>
    <w:p w:rsidR="00CB3A02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556260" cy="40767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E417C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время -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81965" cy="3829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E417C" w:rsidRDefault="002500A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 w:rsidRPr="00CB3A02">
        <w:rPr>
          <w:lang w:val="ru-RU"/>
        </w:rPr>
        <w:t>настройка канала</w:t>
      </w:r>
      <w:r w:rsidRPr="00CB3A02"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45135" cy="35814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  <w:r>
        <w:rPr>
          <w:lang w:val="ru-RU"/>
        </w:rPr>
        <w:t>громкость +</w:t>
      </w:r>
      <w:r>
        <w:rPr>
          <w:lang w:val="ru-RU"/>
        </w:rPr>
        <w:cr/>
      </w:r>
      <w:r w:rsidR="00F20005">
        <w:rPr>
          <w:noProof/>
          <w:lang w:val="ru-RU" w:eastAsia="ru-RU"/>
        </w:rPr>
        <w:drawing>
          <wp:inline distT="0" distB="0" distL="0" distR="0">
            <wp:extent cx="481965" cy="48196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8528C" w:rsidRPr="00FC0D3D" w:rsidRDefault="0078528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highlight w:val="lightGray"/>
          <w:lang w:val="ru-RU"/>
        </w:rPr>
      </w:pPr>
    </w:p>
    <w:p w:rsidR="00103DF9" w:rsidRDefault="0078528C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u w:val="single"/>
        </w:rPr>
        <w:t>I</w:t>
      </w:r>
      <w:r w:rsidR="002500A4" w:rsidRPr="0078528C">
        <w:rPr>
          <w:b/>
          <w:u w:val="single"/>
          <w:lang w:val="ru-RU"/>
        </w:rPr>
        <w:t>. Памятка пользователю:</w:t>
      </w:r>
      <w:r w:rsidR="002500A4" w:rsidRPr="0078528C">
        <w:rPr>
          <w:b/>
          <w:u w:val="single"/>
          <w:lang w:val="ru-RU"/>
        </w:rPr>
        <w:cr/>
      </w:r>
      <w:r w:rsidR="002500A4" w:rsidRPr="00CB3A02">
        <w:rPr>
          <w:lang w:val="ru-RU"/>
        </w:rPr>
        <w:t xml:space="preserve">1. </w:t>
      </w:r>
      <w:r w:rsidR="002500A4" w:rsidRPr="00FC0D3D">
        <w:rPr>
          <w:lang w:val="ru-RU"/>
        </w:rPr>
        <w:t>Следует избегать прямого попадания воды из душа или форсунок непосредственно в сенсорную контрольную панель.</w:t>
      </w:r>
      <w:r w:rsidR="002500A4" w:rsidRPr="00FC0D3D">
        <w:rPr>
          <w:lang w:val="ru-RU"/>
        </w:rPr>
        <w:cr/>
        <w:t>2. Используйте для нажатия выделенные маркировкой кнопки на панели.</w:t>
      </w:r>
      <w:r w:rsidR="002500A4" w:rsidRPr="00FC0D3D">
        <w:rPr>
          <w:lang w:val="ru-RU"/>
        </w:rPr>
        <w:cr/>
        <w:t>3. Контрольная панель водонепроницаема. При неправильном использовании (одновременное нажатие двух и более кнопок), система панели не реагирует на нажатие. Требуется около 1 секунды для восстановления.</w:t>
      </w:r>
      <w:r w:rsidR="002500A4" w:rsidRPr="00FC0D3D">
        <w:rPr>
          <w:lang w:val="ru-RU"/>
        </w:rPr>
        <w:cr/>
      </w:r>
      <w:r w:rsidR="002500A4" w:rsidRPr="0078528C">
        <w:rPr>
          <w:b/>
          <w:u w:val="single"/>
        </w:rPr>
        <w:lastRenderedPageBreak/>
        <w:t>II</w:t>
      </w:r>
      <w:r w:rsidR="002500A4" w:rsidRPr="00FC0D3D">
        <w:rPr>
          <w:b/>
          <w:u w:val="single"/>
          <w:lang w:val="ru-RU"/>
        </w:rPr>
        <w:t>. Ознакомление с функциями:</w:t>
      </w:r>
      <w:r w:rsidR="002500A4" w:rsidRPr="00FC0D3D">
        <w:rPr>
          <w:b/>
          <w:u w:val="single"/>
          <w:lang w:val="ru-RU"/>
        </w:rPr>
        <w:cr/>
      </w:r>
      <w:r w:rsidR="002500A4" w:rsidRPr="00FC0D3D">
        <w:rPr>
          <w:lang w:val="ru-RU"/>
        </w:rPr>
        <w:t xml:space="preserve">1. </w:t>
      </w:r>
      <w:proofErr w:type="spellStart"/>
      <w:r w:rsidR="00103DF9">
        <w:rPr>
          <w:lang w:val="ru-RU"/>
        </w:rPr>
        <w:t>Вкл</w:t>
      </w:r>
      <w:proofErr w:type="spellEnd"/>
      <w:r w:rsidR="00103DF9">
        <w:rPr>
          <w:lang w:val="ru-RU"/>
        </w:rPr>
        <w:t>/</w:t>
      </w:r>
      <w:proofErr w:type="spellStart"/>
      <w:r w:rsidR="00103DF9">
        <w:rPr>
          <w:lang w:val="ru-RU"/>
        </w:rPr>
        <w:t>выкл</w:t>
      </w:r>
      <w:proofErr w:type="spellEnd"/>
    </w:p>
    <w:p w:rsidR="00103DF9" w:rsidRPr="00103DF9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103DF9">
        <w:rPr>
          <w:lang w:val="ru-RU"/>
        </w:rPr>
        <w:t xml:space="preserve">2. Радио </w:t>
      </w:r>
      <w:r>
        <w:t>FM</w:t>
      </w:r>
      <w:r w:rsidRPr="00103DF9">
        <w:rPr>
          <w:lang w:val="ru-RU"/>
        </w:rPr>
        <w:cr/>
        <w:t>3. Вытяжка</w:t>
      </w:r>
      <w:r w:rsidRPr="00103DF9">
        <w:rPr>
          <w:lang w:val="ru-RU"/>
        </w:rPr>
        <w:cr/>
      </w:r>
      <w:r w:rsidR="00103DF9">
        <w:rPr>
          <w:lang w:val="ru-RU"/>
        </w:rPr>
        <w:t>4.</w:t>
      </w:r>
      <w:r w:rsidR="00103DF9" w:rsidRPr="00103DF9">
        <w:rPr>
          <w:lang w:val="ru-RU"/>
        </w:rPr>
        <w:t xml:space="preserve"> </w:t>
      </w:r>
      <w:r w:rsidR="00103DF9">
        <w:t>LED</w:t>
      </w:r>
      <w:r w:rsidR="00103DF9" w:rsidRPr="00103DF9">
        <w:rPr>
          <w:lang w:val="ru-RU"/>
        </w:rPr>
        <w:t xml:space="preserve"> свет</w:t>
      </w:r>
    </w:p>
    <w:p w:rsidR="00103DF9" w:rsidRDefault="00103DF9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>
        <w:rPr>
          <w:lang w:val="ru-RU"/>
        </w:rPr>
        <w:t>5</w:t>
      </w:r>
      <w:r w:rsidR="002500A4" w:rsidRPr="00103DF9">
        <w:rPr>
          <w:lang w:val="ru-RU"/>
        </w:rPr>
        <w:t>. Озоновая дезинфекция</w:t>
      </w:r>
    </w:p>
    <w:p w:rsidR="00103DF9" w:rsidRDefault="00103DF9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>
        <w:rPr>
          <w:lang w:val="ru-RU"/>
        </w:rPr>
        <w:t>6. Поиск радиоканала</w:t>
      </w:r>
    </w:p>
    <w:p w:rsidR="00103DF9" w:rsidRDefault="00103DF9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>
        <w:rPr>
          <w:lang w:val="ru-RU"/>
        </w:rPr>
        <w:t>7.</w:t>
      </w:r>
      <w:r w:rsidRPr="00103DF9">
        <w:rPr>
          <w:lang w:val="ru-RU"/>
        </w:rPr>
        <w:t xml:space="preserve"> </w:t>
      </w:r>
      <w:r>
        <w:rPr>
          <w:lang w:val="ru-RU"/>
        </w:rPr>
        <w:t>Сауна</w:t>
      </w:r>
      <w:r w:rsidRPr="00103DF9">
        <w:rPr>
          <w:lang w:val="ru-RU"/>
        </w:rPr>
        <w:t xml:space="preserve"> </w:t>
      </w:r>
      <w:r w:rsidR="002500A4" w:rsidRPr="00103DF9">
        <w:rPr>
          <w:lang w:val="ru-RU"/>
        </w:rPr>
        <w:cr/>
      </w:r>
    </w:p>
    <w:p w:rsidR="00E9080C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78528C">
        <w:rPr>
          <w:b/>
          <w:u w:val="single"/>
        </w:rPr>
        <w:t>III</w:t>
      </w:r>
      <w:r w:rsidRPr="00103DF9">
        <w:rPr>
          <w:b/>
          <w:u w:val="single"/>
          <w:lang w:val="ru-RU"/>
        </w:rPr>
        <w:t>. Операционная инструкция</w:t>
      </w:r>
      <w:r w:rsidRPr="00103DF9">
        <w:rPr>
          <w:b/>
          <w:u w:val="single"/>
          <w:lang w:val="ru-RU"/>
        </w:rPr>
        <w:cr/>
      </w:r>
      <w:r w:rsidRPr="00103DF9">
        <w:rPr>
          <w:b/>
          <w:lang w:val="ru-RU"/>
        </w:rPr>
        <w:t xml:space="preserve">1. </w:t>
      </w:r>
      <w:proofErr w:type="spellStart"/>
      <w:r w:rsidRPr="00E9080C">
        <w:rPr>
          <w:b/>
          <w:lang w:val="ru-RU"/>
        </w:rPr>
        <w:t>Вкл</w:t>
      </w:r>
      <w:proofErr w:type="spellEnd"/>
      <w:r w:rsidRPr="00E9080C">
        <w:rPr>
          <w:b/>
          <w:lang w:val="ru-RU"/>
        </w:rPr>
        <w:t>/</w:t>
      </w:r>
      <w:proofErr w:type="spellStart"/>
      <w:proofErr w:type="gramStart"/>
      <w:r w:rsidRPr="00E9080C">
        <w:rPr>
          <w:b/>
          <w:lang w:val="ru-RU"/>
        </w:rPr>
        <w:t>выкл</w:t>
      </w:r>
      <w:proofErr w:type="spellEnd"/>
      <w:proofErr w:type="gramEnd"/>
      <w:r w:rsidRPr="00E9080C">
        <w:rPr>
          <w:b/>
          <w:lang w:val="ru-RU"/>
        </w:rPr>
        <w:cr/>
      </w:r>
      <w:r w:rsidRPr="00E9080C">
        <w:rPr>
          <w:color w:val="000000" w:themeColor="text1"/>
          <w:lang w:val="ru-RU"/>
        </w:rPr>
        <w:t>1)</w:t>
      </w:r>
      <w:r w:rsidR="00E9080C">
        <w:rPr>
          <w:color w:val="000000" w:themeColor="text1"/>
          <w:lang w:val="ru-RU"/>
        </w:rPr>
        <w:t xml:space="preserve"> </w:t>
      </w:r>
      <w:r w:rsidRPr="00E9080C">
        <w:rPr>
          <w:color w:val="000000" w:themeColor="text1"/>
          <w:lang w:val="ru-RU"/>
        </w:rPr>
        <w:t>Включение системы</w:t>
      </w:r>
      <w:r w:rsidRPr="00E9080C">
        <w:rPr>
          <w:color w:val="000000" w:themeColor="text1"/>
          <w:lang w:val="ru-RU"/>
        </w:rPr>
        <w:cr/>
      </w:r>
      <w:r w:rsidRPr="00E9080C">
        <w:rPr>
          <w:lang w:val="ru-RU"/>
        </w:rPr>
        <w:t xml:space="preserve">Нажмите любую кнопку на контрольной панели около 1 сек, пока на панели </w:t>
      </w:r>
      <w:proofErr w:type="gramStart"/>
      <w:r w:rsidRPr="00E9080C">
        <w:rPr>
          <w:lang w:val="ru-RU"/>
        </w:rPr>
        <w:t>на</w:t>
      </w:r>
      <w:proofErr w:type="gramEnd"/>
      <w:r w:rsidRPr="00E9080C">
        <w:rPr>
          <w:lang w:val="ru-RU"/>
        </w:rPr>
        <w:t xml:space="preserve"> включится фоновая подсветка. </w:t>
      </w:r>
      <w:r w:rsidRPr="00FC0D3D">
        <w:rPr>
          <w:lang w:val="ru-RU"/>
        </w:rPr>
        <w:t xml:space="preserve">Затем </w:t>
      </w:r>
      <w:proofErr w:type="gramStart"/>
      <w:r w:rsidRPr="00FC0D3D">
        <w:rPr>
          <w:lang w:val="ru-RU"/>
        </w:rPr>
        <w:t>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708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около 10 сек</w:t>
      </w:r>
      <w:proofErr w:type="gramEnd"/>
      <w:r w:rsidRPr="00FC0D3D">
        <w:rPr>
          <w:lang w:val="ru-RU"/>
        </w:rPr>
        <w:t>., система включится и на дисплее отобразится температура. Если не нажимать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7084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в течение 10 сек, фоновая подсветка и система выключатся.</w:t>
      </w:r>
      <w:r w:rsidRPr="00FC0D3D">
        <w:rPr>
          <w:lang w:val="ru-RU"/>
        </w:rPr>
        <w:cr/>
        <w:t>2) Выключение системы.</w:t>
      </w:r>
      <w:r w:rsidRPr="00FC0D3D">
        <w:rPr>
          <w:lang w:val="ru-RU"/>
        </w:rPr>
        <w:cr/>
        <w:t>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7084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еще раз, чтобы система выключилась.</w:t>
      </w:r>
      <w:r w:rsidRPr="00FC0D3D">
        <w:rPr>
          <w:lang w:val="ru-RU"/>
        </w:rPr>
        <w:cr/>
      </w:r>
      <w:r w:rsidRPr="00FC0D3D">
        <w:rPr>
          <w:b/>
          <w:lang w:val="ru-RU"/>
        </w:rPr>
        <w:t>2. Радио/</w:t>
      </w:r>
      <w:r w:rsidRPr="00E9080C">
        <w:rPr>
          <w:b/>
        </w:rPr>
        <w:t>CD</w:t>
      </w:r>
      <w:r w:rsidRPr="00FC0D3D">
        <w:rPr>
          <w:b/>
          <w:lang w:val="ru-RU"/>
        </w:rPr>
        <w:t xml:space="preserve"> функция</w:t>
      </w:r>
      <w:r w:rsidRPr="00FC0D3D">
        <w:rPr>
          <w:b/>
          <w:lang w:val="ru-RU"/>
        </w:rPr>
        <w:cr/>
      </w:r>
      <w:r w:rsidRPr="00FC0D3D">
        <w:rPr>
          <w:lang w:val="ru-RU"/>
        </w:rPr>
        <w:t>Когда система включена,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5814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, чтобы включить радио. На </w:t>
      </w:r>
      <w:r>
        <w:t>LCD</w:t>
      </w:r>
      <w:r w:rsidRPr="00FC0D3D">
        <w:rPr>
          <w:lang w:val="ru-RU"/>
        </w:rPr>
        <w:t xml:space="preserve"> дисплее отобразится текущий </w:t>
      </w:r>
      <w:proofErr w:type="gramStart"/>
      <w:r w:rsidRPr="00FC0D3D">
        <w:rPr>
          <w:lang w:val="ru-RU"/>
        </w:rPr>
        <w:t>радио канал</w:t>
      </w:r>
      <w:proofErr w:type="gramEnd"/>
      <w:r w:rsidRPr="00FC0D3D">
        <w:rPr>
          <w:lang w:val="ru-RU"/>
        </w:rPr>
        <w:t xml:space="preserve"> и уровень громкости.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5814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еще раз, чтобы выключить данную функцию.</w:t>
      </w:r>
      <w:r w:rsidRPr="00FC0D3D">
        <w:rPr>
          <w:lang w:val="ru-RU"/>
        </w:rPr>
        <w:cr/>
      </w:r>
      <w:r w:rsidRPr="00FC0D3D">
        <w:rPr>
          <w:b/>
          <w:lang w:val="ru-RU"/>
        </w:rPr>
        <w:t>3. Вытяжка</w:t>
      </w:r>
      <w:r w:rsidRPr="00FC0D3D">
        <w:rPr>
          <w:b/>
          <w:lang w:val="ru-RU"/>
        </w:rPr>
        <w:cr/>
      </w:r>
      <w:r w:rsidRPr="00FC0D3D">
        <w:rPr>
          <w:lang w:val="ru-RU"/>
        </w:rPr>
        <w:t xml:space="preserve">Нажмите </w:t>
      </w:r>
      <w:proofErr w:type="gramStart"/>
      <w:r w:rsidRPr="00FC0D3D">
        <w:rPr>
          <w:lang w:val="ru-RU"/>
        </w:rPr>
        <w:t>кнопку</w:t>
      </w:r>
      <w:proofErr w:type="gramEnd"/>
      <w:r w:rsidR="00F20005">
        <w:rPr>
          <w:noProof/>
          <w:lang w:val="ru-RU" w:eastAsia="ru-RU"/>
        </w:rPr>
        <w:drawing>
          <wp:inline distT="0" distB="0" distL="0" distR="0">
            <wp:extent cx="407670" cy="38290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чтобы включить функцию вытяжки,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407670" cy="38290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еще раз, чтобы выключить функцию</w:t>
      </w:r>
      <w:r w:rsidRPr="00FC0D3D">
        <w:rPr>
          <w:lang w:val="ru-RU"/>
        </w:rPr>
        <w:cr/>
      </w:r>
      <w:r w:rsidRPr="00FC0D3D">
        <w:rPr>
          <w:b/>
          <w:lang w:val="ru-RU"/>
        </w:rPr>
        <w:t xml:space="preserve">4. </w:t>
      </w:r>
      <w:proofErr w:type="gramStart"/>
      <w:r w:rsidRPr="00E9080C">
        <w:rPr>
          <w:b/>
        </w:rPr>
        <w:t>LED</w:t>
      </w:r>
      <w:r w:rsidRPr="00FC0D3D">
        <w:rPr>
          <w:b/>
          <w:lang w:val="ru-RU"/>
        </w:rPr>
        <w:t xml:space="preserve"> освещение</w:t>
      </w:r>
      <w:r w:rsidRPr="00FC0D3D">
        <w:rPr>
          <w:lang w:val="ru-RU"/>
        </w:rPr>
        <w:t>.</w:t>
      </w:r>
      <w:proofErr w:type="gramEnd"/>
      <w:r w:rsidRPr="00FC0D3D">
        <w:rPr>
          <w:lang w:val="ru-RU"/>
        </w:rPr>
        <w:cr/>
        <w:t>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37084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, чтобы включить </w:t>
      </w:r>
      <w:r>
        <w:t>LED</w:t>
      </w:r>
      <w:r w:rsidRPr="00FC0D3D">
        <w:rPr>
          <w:lang w:val="ru-RU"/>
        </w:rPr>
        <w:t xml:space="preserve"> освещение. Нажимайте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37084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от 1 до 7 раз, чтобы выбрать желаемый свет: зеленый, красный, голубой, </w:t>
      </w:r>
      <w:proofErr w:type="spellStart"/>
      <w:r w:rsidRPr="00FC0D3D">
        <w:rPr>
          <w:lang w:val="ru-RU"/>
        </w:rPr>
        <w:t>рзовый</w:t>
      </w:r>
      <w:proofErr w:type="spellEnd"/>
      <w:r w:rsidRPr="00FC0D3D">
        <w:rPr>
          <w:lang w:val="ru-RU"/>
        </w:rPr>
        <w:t>, желтый, белый. Нажав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37084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в 8й раз, свет будет переключаться автоматически.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37084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 9й раз, чтобы выключить свет.</w:t>
      </w:r>
      <w:r w:rsidRPr="00FC0D3D">
        <w:rPr>
          <w:lang w:val="ru-RU"/>
        </w:rPr>
        <w:cr/>
      </w:r>
    </w:p>
    <w:p w:rsidR="00E9080C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E9080C">
        <w:rPr>
          <w:b/>
          <w:lang w:val="ru-RU"/>
        </w:rPr>
        <w:t>5. Озоновая дезинфекция</w:t>
      </w:r>
      <w:r w:rsidRPr="00E9080C">
        <w:rPr>
          <w:b/>
          <w:lang w:val="ru-RU"/>
        </w:rPr>
        <w:cr/>
      </w:r>
      <w:r w:rsidRPr="00E9080C">
        <w:rPr>
          <w:lang w:val="ru-RU"/>
        </w:rPr>
        <w:t xml:space="preserve">Когда система включена и не активированы функции радио или пара, </w:t>
      </w:r>
      <w:r w:rsidRPr="00E9080C">
        <w:rPr>
          <w:lang w:val="ru-RU"/>
        </w:rPr>
        <w:lastRenderedPageBreak/>
        <w:t>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708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0C">
        <w:rPr>
          <w:lang w:val="ru-RU"/>
        </w:rPr>
        <w:t xml:space="preserve"> для включения 10 минутной озоновой дезинфекции. Нажмите </w:t>
      </w:r>
      <w:proofErr w:type="gramStart"/>
      <w:r w:rsidRPr="00E9080C">
        <w:rPr>
          <w:lang w:val="ru-RU"/>
        </w:rPr>
        <w:t>кнопку</w:t>
      </w:r>
      <w:proofErr w:type="gramEnd"/>
      <w:r w:rsidR="00F20005">
        <w:rPr>
          <w:noProof/>
          <w:lang w:val="ru-RU" w:eastAsia="ru-RU"/>
        </w:rPr>
        <w:drawing>
          <wp:inline distT="0" distB="0" distL="0" distR="0">
            <wp:extent cx="370840" cy="37084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80C">
        <w:rPr>
          <w:lang w:val="ru-RU"/>
        </w:rPr>
        <w:t xml:space="preserve">чтобы выключить функцию. </w:t>
      </w:r>
      <w:r w:rsidRPr="00FC0D3D">
        <w:rPr>
          <w:lang w:val="ru-RU"/>
        </w:rPr>
        <w:t xml:space="preserve">Если включены функции радио или пара, то сначала выключите их, и только затем активируйте озоновую дезинфекцию </w:t>
      </w:r>
      <w:r>
        <w:t>(</w:t>
      </w:r>
      <w:proofErr w:type="spellStart"/>
      <w:r>
        <w:t>свет</w:t>
      </w:r>
      <w:proofErr w:type="spellEnd"/>
      <w:r>
        <w:t xml:space="preserve"> и </w:t>
      </w:r>
      <w:proofErr w:type="spellStart"/>
      <w:r>
        <w:t>вытяжка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влияют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>).</w:t>
      </w:r>
      <w:r>
        <w:cr/>
      </w:r>
    </w:p>
    <w:p w:rsidR="00E9080C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b/>
          <w:lang w:val="ru-RU"/>
        </w:rPr>
        <w:t xml:space="preserve">6. Поиск </w:t>
      </w:r>
      <w:proofErr w:type="gramStart"/>
      <w:r w:rsidRPr="00FC0D3D">
        <w:rPr>
          <w:b/>
          <w:lang w:val="ru-RU"/>
        </w:rPr>
        <w:t>радио канала</w:t>
      </w:r>
      <w:proofErr w:type="gramEnd"/>
      <w:r w:rsidRPr="00FC0D3D">
        <w:rPr>
          <w:b/>
          <w:lang w:val="ru-RU"/>
        </w:rPr>
        <w:t xml:space="preserve">. </w:t>
      </w:r>
      <w:r w:rsidRPr="00FC0D3D">
        <w:rPr>
          <w:b/>
          <w:lang w:val="ru-RU"/>
        </w:rPr>
        <w:cr/>
      </w:r>
      <w:r w:rsidRPr="00FC0D3D">
        <w:rPr>
          <w:lang w:val="ru-RU"/>
        </w:rPr>
        <w:t>Включите радио,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445135" cy="29654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для поиска канала. Загорится лампочка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30861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E417C">
        <w:rPr>
          <w:lang w:val="ru-RU"/>
        </w:rPr>
        <w:t xml:space="preserve"> </w:t>
      </w:r>
      <w:r w:rsidRPr="00FC0D3D">
        <w:rPr>
          <w:lang w:val="ru-RU"/>
        </w:rPr>
        <w:t>.</w:t>
      </w:r>
      <w:proofErr w:type="gramEnd"/>
      <w:r w:rsidRPr="00FC0D3D">
        <w:rPr>
          <w:lang w:val="ru-RU"/>
        </w:rPr>
        <w:t xml:space="preserve"> Затем, нажатием на кнопки</w:t>
      </w:r>
      <w:r w:rsidR="00F20005">
        <w:rPr>
          <w:noProof/>
          <w:lang w:val="ru-RU" w:eastAsia="ru-RU"/>
        </w:rPr>
        <w:drawing>
          <wp:inline distT="0" distB="0" distL="0" distR="0">
            <wp:extent cx="864870" cy="3956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 начните поиск канала. Если нажать на кнопки дольше 1 сек. начнется автоматический поиск канала. При нахождении доступного канала, поиск прекратится и начнется воспроизведение этого канала.</w:t>
      </w:r>
      <w:r w:rsidRPr="00FC0D3D">
        <w:rPr>
          <w:lang w:val="ru-RU"/>
        </w:rPr>
        <w:cr/>
        <w:t>Чтобы сохранить канал: при поиске канала зажмите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42037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17C" w:rsidRPr="00FC0D3D">
        <w:rPr>
          <w:lang w:val="ru-RU"/>
        </w:rPr>
        <w:t xml:space="preserve"> на продолжительное время</w:t>
      </w:r>
      <w:r w:rsidRPr="00FC0D3D">
        <w:rPr>
          <w:lang w:val="ru-RU"/>
        </w:rPr>
        <w:t xml:space="preserve"> для сохранения текущего канала, нажмите </w:t>
      </w:r>
      <w:proofErr w:type="gramStart"/>
      <w:r w:rsidRPr="00FC0D3D">
        <w:rPr>
          <w:lang w:val="ru-RU"/>
        </w:rPr>
        <w:t>кнопку</w:t>
      </w:r>
      <w:proofErr w:type="gramEnd"/>
      <w:r w:rsidR="00F20005">
        <w:rPr>
          <w:noProof/>
          <w:lang w:val="ru-RU" w:eastAsia="ru-RU"/>
        </w:rPr>
        <w:drawing>
          <wp:inline distT="0" distB="0" distL="0" distR="0">
            <wp:extent cx="370840" cy="42037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>чтобы сохранить следующий канал. Можно сохранить 10 каналов. Для смены канала: при включенном радио нажмите кнопку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42037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D3D">
        <w:rPr>
          <w:lang w:val="ru-RU"/>
        </w:rPr>
        <w:t xml:space="preserve">, чтобы сменить канал. На </w:t>
      </w:r>
      <w:r>
        <w:t>LCD</w:t>
      </w:r>
      <w:r w:rsidRPr="00FC0D3D">
        <w:rPr>
          <w:lang w:val="ru-RU"/>
        </w:rPr>
        <w:t xml:space="preserve"> экране отобразится номер канала. Доступные частоты для радио: 87.5-108.0</w:t>
      </w:r>
      <w:r>
        <w:t>M</w:t>
      </w:r>
      <w:r w:rsidRPr="00FC0D3D">
        <w:rPr>
          <w:lang w:val="ru-RU"/>
        </w:rPr>
        <w:cr/>
      </w:r>
    </w:p>
    <w:p w:rsidR="00FC0D3D" w:rsidRPr="00FC0D3D" w:rsidRDefault="00E9080C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ru-RU"/>
        </w:rPr>
      </w:pPr>
      <w:r w:rsidRPr="00FC0D3D">
        <w:rPr>
          <w:b/>
          <w:lang w:val="ru-RU"/>
        </w:rPr>
        <w:t xml:space="preserve">7. </w:t>
      </w:r>
      <w:r w:rsidR="00FC0D3D" w:rsidRPr="00FC0D3D">
        <w:rPr>
          <w:b/>
          <w:lang w:val="ru-RU"/>
        </w:rPr>
        <w:t>Функция «Сауна»</w:t>
      </w:r>
    </w:p>
    <w:p w:rsidR="00E9080C" w:rsidRDefault="00E9080C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>
        <w:rPr>
          <w:lang w:val="ru-RU"/>
        </w:rPr>
        <w:t xml:space="preserve">Нажмите 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086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, функция «сауна» включена, по умолчанию температура </w:t>
      </w:r>
      <w:r w:rsidR="00103DF9">
        <w:rPr>
          <w:lang w:val="ru-RU"/>
        </w:rPr>
        <w:t>пара 45</w:t>
      </w:r>
      <w:r w:rsidR="00103DF9" w:rsidRPr="00103DF9">
        <w:rPr>
          <w:vertAlign w:val="superscript"/>
          <w:lang w:val="ru-RU"/>
        </w:rPr>
        <w:t>о</w:t>
      </w:r>
      <w:r w:rsidR="00103DF9">
        <w:rPr>
          <w:lang w:val="ru-RU"/>
        </w:rPr>
        <w:t xml:space="preserve">С, время 45 мин. Для установки другой температуры примените кнопки 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29654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F9" w:rsidRPr="00103DF9">
        <w:rPr>
          <w:lang w:val="ru-RU"/>
        </w:rPr>
        <w:t xml:space="preserve"> </w:t>
      </w:r>
      <w:r w:rsidR="00F20005">
        <w:rPr>
          <w:noProof/>
          <w:lang w:val="ru-RU" w:eastAsia="ru-RU"/>
        </w:rPr>
        <w:drawing>
          <wp:inline distT="0" distB="0" distL="0" distR="0">
            <wp:extent cx="333375" cy="29654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03DF9" w:rsidRPr="00103DF9">
        <w:rPr>
          <w:lang w:val="ru-RU"/>
        </w:rPr>
        <w:t xml:space="preserve"> </w:t>
      </w:r>
      <w:r w:rsidR="00103DF9">
        <w:rPr>
          <w:lang w:val="ru-RU"/>
        </w:rPr>
        <w:t>,</w:t>
      </w:r>
      <w:proofErr w:type="gramEnd"/>
      <w:r w:rsidR="00103DF9">
        <w:rPr>
          <w:lang w:val="ru-RU"/>
        </w:rPr>
        <w:t xml:space="preserve"> она может варьироваться от 25 до 60</w:t>
      </w:r>
      <w:r w:rsidR="00103DF9" w:rsidRPr="00103DF9">
        <w:rPr>
          <w:vertAlign w:val="superscript"/>
          <w:lang w:val="ru-RU"/>
        </w:rPr>
        <w:t xml:space="preserve"> </w:t>
      </w:r>
      <w:proofErr w:type="spellStart"/>
      <w:r w:rsidR="00103DF9" w:rsidRPr="00103DF9">
        <w:rPr>
          <w:vertAlign w:val="superscript"/>
          <w:lang w:val="ru-RU"/>
        </w:rPr>
        <w:t>о</w:t>
      </w:r>
      <w:r w:rsidR="00103DF9">
        <w:rPr>
          <w:lang w:val="ru-RU"/>
        </w:rPr>
        <w:t>С</w:t>
      </w:r>
      <w:proofErr w:type="spellEnd"/>
      <w:r w:rsidR="00103DF9">
        <w:rPr>
          <w:lang w:val="ru-RU"/>
        </w:rPr>
        <w:t xml:space="preserve">, для установки времени работайте с кнопками </w:t>
      </w:r>
      <w:r w:rsidR="00F20005">
        <w:rPr>
          <w:noProof/>
          <w:lang w:val="ru-RU" w:eastAsia="ru-RU"/>
        </w:rPr>
        <w:drawing>
          <wp:inline distT="0" distB="0" distL="0" distR="0">
            <wp:extent cx="259715" cy="259715"/>
            <wp:effectExtent l="19050" t="0" r="698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F9" w:rsidRPr="00103DF9">
        <w:rPr>
          <w:lang w:val="ru-RU"/>
        </w:rPr>
        <w:t xml:space="preserve"> </w:t>
      </w:r>
      <w:r w:rsidR="00F20005">
        <w:rPr>
          <w:noProof/>
          <w:lang w:val="ru-RU" w:eastAsia="ru-RU"/>
        </w:rPr>
        <w:drawing>
          <wp:inline distT="0" distB="0" distL="0" distR="0">
            <wp:extent cx="296545" cy="259715"/>
            <wp:effectExtent l="19050" t="0" r="825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F9">
        <w:rPr>
          <w:lang w:val="ru-RU"/>
        </w:rPr>
        <w:t xml:space="preserve">, оно может варьироваться от 1 до 99мин.  Нажмите ещё раз </w:t>
      </w:r>
      <w:r w:rsidR="00F20005">
        <w:rPr>
          <w:noProof/>
          <w:lang w:val="ru-RU" w:eastAsia="ru-RU"/>
        </w:rPr>
        <w:drawing>
          <wp:inline distT="0" distB="0" distL="0" distR="0">
            <wp:extent cx="370840" cy="30861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F9">
        <w:rPr>
          <w:lang w:val="ru-RU"/>
        </w:rPr>
        <w:t xml:space="preserve">, функция «сауна» выключена. </w:t>
      </w:r>
    </w:p>
    <w:p w:rsidR="00103DF9" w:rsidRDefault="00103DF9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103DF9" w:rsidRPr="00E9080C" w:rsidRDefault="00103DF9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</w:p>
    <w:p w:rsidR="00534B6F" w:rsidRDefault="002500A4" w:rsidP="00534B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/>
        <w:jc w:val="both"/>
        <w:rPr>
          <w:lang w:val="ru-RU"/>
        </w:rPr>
      </w:pPr>
      <w:r w:rsidRPr="00FC0D3D">
        <w:rPr>
          <w:lang w:val="ru-RU"/>
        </w:rPr>
        <w:cr/>
      </w:r>
      <w:r w:rsidRPr="00FC0D3D">
        <w:rPr>
          <w:highlight w:val="lightGray"/>
          <w:lang w:val="ru-RU"/>
        </w:rPr>
        <w:t>11. Обслуживание изделия.</w:t>
      </w:r>
      <w:r w:rsidRPr="00FC0D3D">
        <w:rPr>
          <w:lang w:val="ru-RU"/>
        </w:rPr>
        <w:cr/>
        <w:t xml:space="preserve">1. Пользуйтесь только нейтральными средствами и мягкой тканью для чистки изделия. Никогда не используйте кислотные или щелочные средства, с ацетоном или аммиаком. </w:t>
      </w:r>
      <w:r w:rsidRPr="00FC0D3D">
        <w:rPr>
          <w:lang w:val="ru-RU"/>
        </w:rPr>
        <w:cr/>
        <w:t>2. Душ и форсунки требуют периодической очистки, которая поможет большее время сохранять их в рабочем состоянии.</w:t>
      </w:r>
      <w:r w:rsidRPr="00FC0D3D">
        <w:rPr>
          <w:lang w:val="ru-RU"/>
        </w:rPr>
        <w:cr/>
        <w:t>3. Хромированные части не должны подвергаться воздействию органическими растворителями и другими химикатами.</w:t>
      </w:r>
      <w:r w:rsidRPr="00FC0D3D">
        <w:rPr>
          <w:lang w:val="ru-RU"/>
        </w:rPr>
        <w:cr/>
      </w:r>
      <w:r w:rsidRPr="00FC0D3D">
        <w:rPr>
          <w:lang w:val="ru-RU"/>
        </w:rPr>
        <w:lastRenderedPageBreak/>
        <w:t>4. Не используйте острые, колюще-режущие и прочие предметы, которые могут поцарапать или повредить изделие.</w:t>
      </w:r>
      <w:r w:rsidRPr="00FC0D3D">
        <w:rPr>
          <w:lang w:val="ru-RU"/>
        </w:rPr>
        <w:cr/>
        <w:t xml:space="preserve">5. Проверяйте систему заземления, чтобы избежать возможных утечек. </w:t>
      </w:r>
      <w:r w:rsidRPr="00FC0D3D">
        <w:rPr>
          <w:lang w:val="ru-RU"/>
        </w:rPr>
        <w:cr/>
        <w:t xml:space="preserve">6. Проверяйте проводку и соединительные элементы, если они могут быть повреждены паразитами (мыши, муравьи и </w:t>
      </w:r>
      <w:proofErr w:type="spellStart"/>
      <w:r w:rsidRPr="00FC0D3D">
        <w:rPr>
          <w:lang w:val="ru-RU"/>
        </w:rPr>
        <w:t>т.д</w:t>
      </w:r>
      <w:proofErr w:type="spellEnd"/>
      <w:r w:rsidRPr="00FC0D3D">
        <w:rPr>
          <w:lang w:val="ru-RU"/>
        </w:rPr>
        <w:t>). В случае повреждения обратитесь за помощью к специалистам.</w:t>
      </w:r>
      <w:r w:rsidRPr="00FC0D3D">
        <w:rPr>
          <w:lang w:val="ru-RU"/>
        </w:rPr>
        <w:cr/>
        <w:t>7. Проверяйте шланги, сливные отверстия, чтобы убедиться, что все находится в рабочем состоянии.</w:t>
      </w:r>
      <w:r w:rsidRPr="00FC0D3D">
        <w:rPr>
          <w:lang w:val="ru-RU"/>
        </w:rPr>
        <w:cr/>
        <w:t>8. Убедитесь, что напряжение в сети соответствует рабочему напряжению изделия.</w:t>
      </w:r>
      <w:r w:rsidRPr="00FC0D3D">
        <w:rPr>
          <w:lang w:val="ru-RU"/>
        </w:rPr>
        <w:cr/>
        <w:t xml:space="preserve">9. Все работы с электроникой должны производиться квалифицированным специалистом. </w:t>
      </w:r>
      <w:r w:rsidRPr="00FC0D3D">
        <w:rPr>
          <w:lang w:val="ru-RU"/>
        </w:rPr>
        <w:cr/>
      </w:r>
      <w:r w:rsidRPr="00FC0D3D">
        <w:rPr>
          <w:lang w:val="ru-RU"/>
        </w:rPr>
        <w:cr/>
      </w:r>
      <w:r w:rsidRPr="00FC0D3D">
        <w:rPr>
          <w:lang w:val="ru-RU"/>
        </w:rPr>
        <w:cr/>
      </w:r>
      <w:r w:rsidRPr="00FC0D3D">
        <w:rPr>
          <w:highlight w:val="lightGray"/>
          <w:lang w:val="ru-RU"/>
        </w:rPr>
        <w:t>12. Возможные проблемы и способы их решения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Нет электричества</w:t>
      </w:r>
      <w:r w:rsidRPr="00FC0D3D">
        <w:rPr>
          <w:lang w:val="ru-RU"/>
        </w:rPr>
        <w:t xml:space="preserve"> - Плохое соединение </w:t>
      </w:r>
      <w:r w:rsidR="00534B6F" w:rsidRPr="00FC0D3D">
        <w:rPr>
          <w:lang w:val="ru-RU"/>
        </w:rPr>
        <w:t>электропроводки</w:t>
      </w:r>
      <w:r w:rsidRPr="00FC0D3D">
        <w:rPr>
          <w:lang w:val="ru-RU"/>
        </w:rPr>
        <w:t xml:space="preserve"> - Заново соедините проводку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Брызги воды из парового отверстия</w:t>
      </w:r>
      <w:r w:rsidRPr="00FC0D3D">
        <w:rPr>
          <w:lang w:val="ru-RU"/>
        </w:rPr>
        <w:t xml:space="preserve"> - Слишком большое давление воды - Установите клапан для контроля давления воды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Нет воды в форсунках</w:t>
      </w:r>
      <w:r w:rsidRPr="00FC0D3D">
        <w:rPr>
          <w:lang w:val="ru-RU"/>
        </w:rPr>
        <w:t xml:space="preserve"> - Отошел соединительный шланг либо форсунки забились - Присоедините шланг либо прочистите форсунки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Нет света</w:t>
      </w:r>
      <w:r w:rsidRPr="00FC0D3D">
        <w:rPr>
          <w:lang w:val="ru-RU"/>
        </w:rPr>
        <w:t xml:space="preserve"> - Испортилась лампа либо отошла проводка - Замените лампу либо проверьте проводку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Кабина под наклоном</w:t>
      </w:r>
      <w:r w:rsidRPr="00FC0D3D">
        <w:rPr>
          <w:lang w:val="ru-RU"/>
        </w:rPr>
        <w:t xml:space="preserve"> - Неровный пол - Отрегулируйте положение поддона.</w:t>
      </w:r>
      <w:r w:rsidRPr="00FC0D3D">
        <w:rPr>
          <w:lang w:val="ru-RU"/>
        </w:rPr>
        <w:cr/>
      </w:r>
      <w:r w:rsidRPr="00FC0D3D">
        <w:rPr>
          <w:i/>
          <w:lang w:val="ru-RU"/>
        </w:rPr>
        <w:t>Царапины</w:t>
      </w:r>
      <w:r w:rsidRPr="00FC0D3D">
        <w:rPr>
          <w:lang w:val="ru-RU"/>
        </w:rPr>
        <w:t xml:space="preserve"> - Поверхность поцарапана (человеком, инструментом) - Воспользуйтесь смоченной водой наждачной бумагой №2000 для обработки поцарапанной поверхности, смойте грязь, протрите поверхность мягкой тряпкой с нанесенной на ней зубной пастой. Вымойте поверхность. </w:t>
      </w:r>
      <w:r w:rsidRPr="00FC0D3D">
        <w:rPr>
          <w:lang w:val="ru-RU"/>
        </w:rPr>
        <w:cr/>
      </w:r>
      <w:r w:rsidRPr="00FC0D3D">
        <w:rPr>
          <w:i/>
          <w:lang w:val="ru-RU"/>
        </w:rPr>
        <w:t>Протечка форсунок либо шлангов</w:t>
      </w:r>
      <w:r w:rsidRPr="00FC0D3D">
        <w:rPr>
          <w:lang w:val="ru-RU"/>
        </w:rPr>
        <w:t xml:space="preserve"> - Потеря зажимов, поломка форсунок, слишком старые шланги - Установите зажимы. Замените детали. </w:t>
      </w:r>
      <w:r w:rsidRPr="00FC0D3D">
        <w:rPr>
          <w:lang w:val="ru-RU"/>
        </w:rPr>
        <w:cr/>
      </w:r>
      <w:r w:rsidR="00080063" w:rsidRPr="00080063">
        <w:rPr>
          <w:i/>
          <w:lang w:val="ru-RU"/>
        </w:rPr>
        <w:t>Нет пара</w:t>
      </w:r>
      <w:r w:rsidR="00080063">
        <w:rPr>
          <w:lang w:val="ru-RU"/>
        </w:rPr>
        <w:t xml:space="preserve"> – в парогенератор не поступает вода – откройте задвижку снаружи.</w:t>
      </w:r>
      <w:r w:rsidRPr="00080063">
        <w:rPr>
          <w:lang w:val="ru-RU"/>
        </w:rPr>
        <w:cr/>
      </w:r>
      <w:r w:rsidR="00534B6F" w:rsidRPr="00534B6F">
        <w:rPr>
          <w:i/>
          <w:lang w:val="ru-RU"/>
        </w:rPr>
        <w:t>Кабина наклонена</w:t>
      </w:r>
      <w:r w:rsidR="00534B6F">
        <w:rPr>
          <w:lang w:val="ru-RU"/>
        </w:rPr>
        <w:t xml:space="preserve"> – неровная поверхность пола – </w:t>
      </w:r>
      <w:proofErr w:type="spellStart"/>
      <w:r w:rsidR="00534B6F">
        <w:rPr>
          <w:lang w:val="ru-RU"/>
        </w:rPr>
        <w:t>выравните</w:t>
      </w:r>
      <w:proofErr w:type="spellEnd"/>
      <w:r w:rsidR="00534B6F">
        <w:rPr>
          <w:lang w:val="ru-RU"/>
        </w:rPr>
        <w:t xml:space="preserve"> поверхность либо подложите что-то под дно кабины.</w:t>
      </w: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E417C" w:rsidRDefault="007E417C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7E417C" w:rsidRPr="00197C94" w:rsidRDefault="00197C94" w:rsidP="007E41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ru-RU"/>
        </w:rPr>
      </w:pPr>
      <w:r w:rsidRPr="00197C94">
        <w:rPr>
          <w:highlight w:val="lightGray"/>
          <w:lang w:val="ru-RU"/>
        </w:rPr>
        <w:t>ЗАКЛЮЧЕНИЕ</w:t>
      </w:r>
    </w:p>
    <w:p w:rsidR="00197C94" w:rsidRDefault="00197C94" w:rsidP="00911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ru-RU"/>
        </w:rPr>
      </w:pPr>
    </w:p>
    <w:p w:rsidR="00197C94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ru-RU"/>
        </w:rPr>
      </w:pPr>
      <w:r w:rsidRPr="00FC0D3D">
        <w:rPr>
          <w:lang w:val="ru-RU"/>
        </w:rPr>
        <w:t>Уважаемый покупатель!</w:t>
      </w:r>
      <w:r w:rsidRPr="00FC0D3D">
        <w:rPr>
          <w:lang w:val="ru-RU"/>
        </w:rPr>
        <w:cr/>
      </w:r>
    </w:p>
    <w:p w:rsidR="002500A4" w:rsidRDefault="002500A4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lang w:val="ru-RU"/>
        </w:rPr>
      </w:pPr>
      <w:r w:rsidRPr="00197C94">
        <w:rPr>
          <w:lang w:val="ru-RU"/>
        </w:rPr>
        <w:t xml:space="preserve">В случае необходимости произвести ремонт изделия, обращайтесь к </w:t>
      </w:r>
      <w:r w:rsidR="00534B6F">
        <w:rPr>
          <w:lang w:val="ru-RU"/>
        </w:rPr>
        <w:t xml:space="preserve">квалифицированным </w:t>
      </w:r>
      <w:r w:rsidRPr="00197C94">
        <w:rPr>
          <w:lang w:val="ru-RU"/>
        </w:rPr>
        <w:t xml:space="preserve">специалистам. </w:t>
      </w:r>
      <w:r w:rsidRPr="00FC0D3D">
        <w:rPr>
          <w:lang w:val="ru-RU"/>
        </w:rPr>
        <w:t xml:space="preserve">Даная инструкция носит ознакомительный характер. Приносим извинения, если вы не нашли ответ на интересующий вас вопрос. Если у вас есть замечания по доработке или предложения по данной инструкции, производитель </w:t>
      </w:r>
      <w:r w:rsidRPr="00FC0D3D">
        <w:rPr>
          <w:noProof/>
          <w:lang w:val="ru-RU"/>
        </w:rPr>
        <w:t>постарается</w:t>
      </w:r>
      <w:r w:rsidRPr="00FC0D3D">
        <w:rPr>
          <w:lang w:val="ru-RU"/>
        </w:rPr>
        <w:t xml:space="preserve"> вам помочь.</w:t>
      </w:r>
    </w:p>
    <w:p w:rsidR="003F6F82" w:rsidRDefault="003F6F82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lang w:val="ru-RU"/>
        </w:rPr>
      </w:pPr>
    </w:p>
    <w:p w:rsidR="003F6F82" w:rsidRDefault="003F6F82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lang w:val="ru-RU"/>
        </w:rPr>
      </w:pPr>
    </w:p>
    <w:p w:rsidR="003F6F82" w:rsidRPr="003F6F82" w:rsidRDefault="003F6F82" w:rsidP="003F6F82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              </w:t>
      </w:r>
      <w:r w:rsidRPr="003F6F82">
        <w:rPr>
          <w:rFonts w:ascii="Times New Roman" w:hAnsi="Times New Roman"/>
          <w:sz w:val="18"/>
          <w:szCs w:val="18"/>
          <w:lang w:val="ru-RU"/>
        </w:rPr>
        <w:t>ГАРАНТИЙНЫЙ ТАЛОН №________________</w:t>
      </w:r>
    </w:p>
    <w:p w:rsidR="003F6F82" w:rsidRPr="003F6F82" w:rsidRDefault="003F6F82" w:rsidP="003F6F82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 xml:space="preserve">Наименование товара: </w:t>
      </w:r>
      <w:r w:rsidRPr="003F6F82">
        <w:rPr>
          <w:rFonts w:ascii="Times New Roman" w:hAnsi="Times New Roman"/>
          <w:sz w:val="18"/>
          <w:szCs w:val="18"/>
          <w:lang w:val="ru-RU"/>
        </w:rPr>
        <w:t>душевая кабина</w:t>
      </w:r>
    </w:p>
    <w:p w:rsidR="003F6F82" w:rsidRPr="003F6F82" w:rsidRDefault="003F6F82" w:rsidP="003F6F82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>Модель____________________________________________________</w:t>
      </w:r>
    </w:p>
    <w:p w:rsidR="003F6F82" w:rsidRPr="003F6F82" w:rsidRDefault="003F6F82" w:rsidP="003F6F82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>Название и адрес торговой организации__________________________________</w:t>
      </w:r>
    </w:p>
    <w:p w:rsidR="003F6F82" w:rsidRPr="003F6F82" w:rsidRDefault="003F6F82" w:rsidP="003F6F82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>___________________________________________________________</w:t>
      </w:r>
    </w:p>
    <w:p w:rsidR="003F6F82" w:rsidRPr="003F6F82" w:rsidRDefault="003F6F82" w:rsidP="003F6F82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>Дата продажи</w:t>
      </w:r>
      <w:r w:rsidRPr="003F6F82">
        <w:rPr>
          <w:rFonts w:ascii="Times New Roman" w:hAnsi="Times New Roman"/>
          <w:i/>
          <w:sz w:val="18"/>
          <w:szCs w:val="18"/>
          <w:lang w:val="ru-RU"/>
        </w:rPr>
        <w:t xml:space="preserve">______________   </w:t>
      </w:r>
      <w:r w:rsidRPr="003F6F82">
        <w:rPr>
          <w:rFonts w:ascii="Times New Roman" w:hAnsi="Times New Roman"/>
          <w:sz w:val="18"/>
          <w:szCs w:val="18"/>
          <w:lang w:val="ru-RU"/>
        </w:rPr>
        <w:t>Подпись Продавца</w:t>
      </w:r>
      <w:r w:rsidRPr="003F6F82">
        <w:rPr>
          <w:rFonts w:ascii="Times New Roman" w:hAnsi="Times New Roman"/>
          <w:i/>
          <w:sz w:val="18"/>
          <w:szCs w:val="18"/>
          <w:lang w:val="ru-RU"/>
        </w:rPr>
        <w:t>_______________</w:t>
      </w:r>
    </w:p>
    <w:p w:rsidR="003F6F82" w:rsidRPr="003F6F82" w:rsidRDefault="003F6F82" w:rsidP="003F6F82">
      <w:pPr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 xml:space="preserve"> Штамп или печать                                                  </w:t>
      </w:r>
    </w:p>
    <w:p w:rsidR="003F6F82" w:rsidRPr="003F6F82" w:rsidRDefault="003F6F82" w:rsidP="003F6F82">
      <w:pPr>
        <w:rPr>
          <w:rFonts w:ascii="Times New Roman" w:hAnsi="Times New Roman"/>
          <w:i/>
          <w:color w:val="FF0000"/>
          <w:sz w:val="18"/>
          <w:szCs w:val="18"/>
          <w:lang w:val="ru-RU"/>
        </w:rPr>
      </w:pPr>
      <w:r w:rsidRPr="003F6F82">
        <w:rPr>
          <w:rFonts w:ascii="Times New Roman" w:hAnsi="Times New Roman"/>
          <w:i/>
          <w:sz w:val="18"/>
          <w:szCs w:val="18"/>
          <w:lang w:val="ru-RU"/>
        </w:rPr>
        <w:t xml:space="preserve">         </w:t>
      </w:r>
      <w:r w:rsidRPr="003F6F82">
        <w:rPr>
          <w:rFonts w:ascii="Times New Roman" w:hAnsi="Times New Roman"/>
          <w:i/>
          <w:color w:val="FF0000"/>
          <w:sz w:val="18"/>
          <w:szCs w:val="18"/>
          <w:lang w:val="ru-RU"/>
        </w:rPr>
        <w:t xml:space="preserve">Гарантийный срок: 12 (двенадцать) месяцев </w:t>
      </w:r>
      <w:proofErr w:type="gramStart"/>
      <w:r w:rsidRPr="003F6F82">
        <w:rPr>
          <w:rFonts w:ascii="Times New Roman" w:hAnsi="Times New Roman"/>
          <w:i/>
          <w:color w:val="FF0000"/>
          <w:sz w:val="18"/>
          <w:szCs w:val="18"/>
          <w:lang w:val="ru-RU"/>
        </w:rPr>
        <w:t>с даты покупки</w:t>
      </w:r>
      <w:proofErr w:type="gramEnd"/>
    </w:p>
    <w:p w:rsidR="003F6F82" w:rsidRPr="003F6F82" w:rsidRDefault="003F6F82" w:rsidP="003F6F82">
      <w:pPr>
        <w:ind w:left="284"/>
        <w:jc w:val="both"/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 xml:space="preserve">                      По вопросам гарантийного ремонта Товара и заказа запасных частей обращаться к Продавцу, оформившему покупку конечному Покупателю.</w:t>
      </w:r>
    </w:p>
    <w:p w:rsidR="003F6F82" w:rsidRPr="003F6F82" w:rsidRDefault="003F6F82" w:rsidP="003F6F82">
      <w:pPr>
        <w:ind w:left="284"/>
        <w:jc w:val="both"/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>Условия гарантии:</w:t>
      </w:r>
    </w:p>
    <w:p w:rsidR="003F6F82" w:rsidRPr="003F6F82" w:rsidRDefault="003F6F82" w:rsidP="003F6F82">
      <w:pPr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>- Товар должен быть смонтирован квалифицированным персоналом в строгом соответствии с руководством по установке.</w:t>
      </w:r>
    </w:p>
    <w:p w:rsidR="003F6F82" w:rsidRPr="003F6F82" w:rsidRDefault="003F6F82" w:rsidP="003F6F82">
      <w:pPr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>- Товар должен эксплуатироваться в строгом соответствии с руководством по эксплуатации.</w:t>
      </w:r>
    </w:p>
    <w:p w:rsidR="003F6F82" w:rsidRPr="003F6F82" w:rsidRDefault="003F6F82" w:rsidP="003F6F82">
      <w:pPr>
        <w:jc w:val="both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 xml:space="preserve">- </w:t>
      </w:r>
      <w:r w:rsidRPr="003F6F82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Продавец не несет гарантийные обязательства и ответственность за материальный ущерб, причиненный вред здоровью, жизни, имуществу Покупателя и третьим лицам, на товар, получивший повреждение по причине аварий, неправильной эксплуатации, небрежного обращения, недостатков внешней системы </w:t>
      </w:r>
      <w:proofErr w:type="spellStart"/>
      <w:r w:rsidRPr="003F6F82">
        <w:rPr>
          <w:rFonts w:ascii="Times New Roman" w:hAnsi="Times New Roman"/>
          <w:color w:val="000000"/>
          <w:sz w:val="18"/>
          <w:szCs w:val="18"/>
          <w:lang w:val="ru-RU" w:eastAsia="ru-RU"/>
        </w:rPr>
        <w:t>электро</w:t>
      </w:r>
      <w:proofErr w:type="spellEnd"/>
      <w:r w:rsidRPr="003F6F82">
        <w:rPr>
          <w:rFonts w:ascii="Times New Roman" w:hAnsi="Times New Roman"/>
          <w:color w:val="000000"/>
          <w:sz w:val="18"/>
          <w:szCs w:val="18"/>
          <w:lang w:val="ru-RU" w:eastAsia="ru-RU"/>
        </w:rPr>
        <w:t>- и водоснабжения, а также по причинам, возникшим из-за монтаж</w:t>
      </w:r>
      <w:proofErr w:type="gramStart"/>
      <w:r w:rsidRPr="003F6F82">
        <w:rPr>
          <w:rFonts w:ascii="Times New Roman" w:hAnsi="Times New Roman"/>
          <w:color w:val="000000"/>
          <w:sz w:val="18"/>
          <w:szCs w:val="18"/>
          <w:lang w:val="ru-RU" w:eastAsia="ru-RU"/>
        </w:rPr>
        <w:t>а(</w:t>
      </w:r>
      <w:proofErr w:type="gramEnd"/>
      <w:r w:rsidRPr="003F6F82">
        <w:rPr>
          <w:rFonts w:ascii="Times New Roman" w:hAnsi="Times New Roman"/>
          <w:color w:val="000000"/>
          <w:sz w:val="18"/>
          <w:szCs w:val="18"/>
          <w:lang w:val="ru-RU" w:eastAsia="ru-RU"/>
        </w:rPr>
        <w:t>установки) и пуско-наладочных работ по данному товару, осуществляемых не квалифицированным персоналом; на товар, имеющий недостатки, возникшие вследствие: неправильной транспортировки, хранения, разгрузки-погрузки; несоблюдения руководства по установке, неправильного обслуживания товара, использования некачественных деталей или элементов не соответствующих требованиям руководства по эксплуатации; использования товара в целях, для которых он не предназначен; механических повреждений или коррозии корпуса товара и его отдельных элементов, возникшие в результате воздействия каких-либо внешних факторов, включая: сколы и царапины от камней, воздействие града, кислотных дождей, стихийных бедствий, химических и абразивных веществ, и в иных случаях, не предусмотренных руководством по установке и эксплуатации.</w:t>
      </w:r>
    </w:p>
    <w:p w:rsidR="003F6F82" w:rsidRPr="003F6F82" w:rsidRDefault="003F6F82" w:rsidP="003F6F82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eastAsia="Batang" w:hAnsi="Times New Roman"/>
          <w:sz w:val="18"/>
          <w:szCs w:val="18"/>
          <w:lang w:val="ru-RU"/>
        </w:rPr>
        <w:t>- Устранение недостатков производственного характера Товара осуществляется на всем протяжении гарантийного срока в течение 20 рабочих дней при наличии необходимых запасных частей на складе Продавца с момента получения уведомления и при условии, что они не вызваны обстоятельствами, при которых гарантия на товар не распространяется.   В случае если для устранения причин недостатков производственного характера требуется замена запасных частей, закупка которых производится за пределами РФ, срок устранения недостатков увеличивается на время поставки таких запасных частей, о чем Продавец уведомляет Покупателя.</w:t>
      </w:r>
    </w:p>
    <w:p w:rsidR="003F6F82" w:rsidRPr="003F6F82" w:rsidRDefault="003F6F82" w:rsidP="003F6F82">
      <w:pPr>
        <w:ind w:left="284"/>
        <w:jc w:val="both"/>
        <w:rPr>
          <w:rFonts w:ascii="Times New Roman" w:hAnsi="Times New Roman"/>
          <w:sz w:val="18"/>
          <w:szCs w:val="18"/>
          <w:lang w:val="ru-RU"/>
        </w:rPr>
      </w:pPr>
      <w:r w:rsidRPr="003F6F82">
        <w:rPr>
          <w:rFonts w:ascii="Times New Roman" w:hAnsi="Times New Roman"/>
          <w:sz w:val="18"/>
          <w:szCs w:val="18"/>
          <w:lang w:val="ru-RU"/>
        </w:rPr>
        <w:t>- При извещении необходимо предоставить письменное обращение при помощи факсимильной связи или электронной почты, с указанием следующих сведений:</w:t>
      </w:r>
    </w:p>
    <w:p w:rsidR="003F6F82" w:rsidRPr="00952263" w:rsidRDefault="003F6F82" w:rsidP="003F6F8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Наименование организации заказчика и контактную информацию ответственного лица;</w:t>
      </w:r>
    </w:p>
    <w:p w:rsidR="003F6F82" w:rsidRPr="00952263" w:rsidRDefault="003F6F82" w:rsidP="003F6F8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Признаки неисправности изделия</w:t>
      </w:r>
    </w:p>
    <w:p w:rsidR="003F6F82" w:rsidRPr="00952263" w:rsidRDefault="003F6F82" w:rsidP="003F6F8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документа, подтверждающего покупку изделия (накладная, квитанция, фото)</w:t>
      </w:r>
    </w:p>
    <w:p w:rsidR="003F6F82" w:rsidRPr="00952263" w:rsidRDefault="003F6F82" w:rsidP="003F6F8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настоящего гарантийного талона</w:t>
      </w:r>
    </w:p>
    <w:p w:rsidR="003F6F82" w:rsidRDefault="003F6F82" w:rsidP="003F6F82">
      <w:pPr>
        <w:pStyle w:val="a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52263">
        <w:rPr>
          <w:rFonts w:ascii="Times New Roman" w:hAnsi="Times New Roman" w:cs="Times New Roman"/>
          <w:sz w:val="18"/>
          <w:szCs w:val="18"/>
          <w:u w:val="single"/>
        </w:rPr>
        <w:t>Отметка о возврате или обмене товара:</w:t>
      </w:r>
    </w:p>
    <w:p w:rsidR="003F6F82" w:rsidRDefault="003F6F82" w:rsidP="003F6F82">
      <w:pPr>
        <w:pStyle w:val="a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F6F82" w:rsidRPr="003F6F82" w:rsidRDefault="003F6F82" w:rsidP="003F6F82">
      <w:pPr>
        <w:rPr>
          <w:rFonts w:ascii="Cambria" w:hAnsi="Cambria"/>
          <w:i/>
          <w:sz w:val="18"/>
          <w:szCs w:val="18"/>
          <w:lang w:val="ru-RU"/>
        </w:rPr>
      </w:pPr>
      <w:r w:rsidRPr="003F6F82">
        <w:rPr>
          <w:rFonts w:ascii="Times New Roman" w:hAnsi="Times New Roman"/>
          <w:b/>
          <w:i/>
          <w:sz w:val="18"/>
          <w:szCs w:val="18"/>
          <w:lang w:val="ru-RU"/>
        </w:rPr>
        <w:t xml:space="preserve">С условиями гарантии </w:t>
      </w:r>
      <w:proofErr w:type="gramStart"/>
      <w:r w:rsidRPr="003F6F82">
        <w:rPr>
          <w:rFonts w:ascii="Cambria" w:hAnsi="Cambria"/>
          <w:i/>
          <w:sz w:val="18"/>
          <w:szCs w:val="18"/>
          <w:lang w:val="ru-RU"/>
        </w:rPr>
        <w:t>СОГЛАСЕН</w:t>
      </w:r>
      <w:proofErr w:type="gramEnd"/>
      <w:r w:rsidRPr="003F6F82">
        <w:rPr>
          <w:rFonts w:ascii="Cambria" w:hAnsi="Cambria"/>
          <w:i/>
          <w:sz w:val="18"/>
          <w:szCs w:val="18"/>
          <w:lang w:val="ru-RU"/>
        </w:rPr>
        <w:t>:</w:t>
      </w:r>
    </w:p>
    <w:p w:rsidR="003F6F82" w:rsidRPr="003F6F82" w:rsidRDefault="003F6F82" w:rsidP="003F6F82">
      <w:pPr>
        <w:rPr>
          <w:rFonts w:ascii="Times New Roman" w:hAnsi="Times New Roman"/>
          <w:i/>
          <w:sz w:val="18"/>
          <w:szCs w:val="18"/>
          <w:lang w:val="ru-RU"/>
        </w:rPr>
      </w:pPr>
      <w:r w:rsidRPr="003F6F82">
        <w:rPr>
          <w:i/>
          <w:sz w:val="18"/>
          <w:szCs w:val="18"/>
          <w:lang w:val="ru-RU"/>
        </w:rPr>
        <w:t xml:space="preserve">        ПОКУПАТЕЛЬ____________________________(</w:t>
      </w:r>
      <w:r w:rsidRPr="003F6F82">
        <w:rPr>
          <w:rFonts w:ascii="Times New Roman" w:hAnsi="Times New Roman"/>
          <w:i/>
          <w:sz w:val="18"/>
          <w:szCs w:val="18"/>
          <w:lang w:val="ru-RU"/>
        </w:rPr>
        <w:t>подпись)</w:t>
      </w:r>
    </w:p>
    <w:p w:rsidR="003F6F82" w:rsidRPr="00952263" w:rsidRDefault="003F6F82" w:rsidP="003F6F82">
      <w:pPr>
        <w:pStyle w:val="a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F6F82" w:rsidRPr="00952263" w:rsidRDefault="003F6F82" w:rsidP="003F6F82">
      <w:pPr>
        <w:pStyle w:val="a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F6F82" w:rsidRPr="00952263" w:rsidRDefault="003F6F82" w:rsidP="003F6F82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 xml:space="preserve">Дата: «__»_____________  2_____г.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3F6F82" w:rsidRPr="00CB2928" w:rsidRDefault="003F6F82" w:rsidP="003F6F82">
      <w:pPr>
        <w:rPr>
          <w:sz w:val="32"/>
          <w:szCs w:val="32"/>
        </w:rPr>
      </w:pPr>
    </w:p>
    <w:p w:rsidR="003F6F82" w:rsidRPr="003F6F82" w:rsidRDefault="003F6F82" w:rsidP="00197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lang w:val="ru-RU"/>
        </w:rPr>
      </w:pPr>
    </w:p>
    <w:sectPr w:rsidR="003F6F82" w:rsidRPr="003F6F82" w:rsidSect="00197C94"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56" w:rsidRDefault="00E25B56" w:rsidP="001335D8">
      <w:r>
        <w:separator/>
      </w:r>
    </w:p>
  </w:endnote>
  <w:endnote w:type="continuationSeparator" w:id="0">
    <w:p w:rsidR="00E25B56" w:rsidRDefault="00E25B56" w:rsidP="0013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56" w:rsidRDefault="00E25B56" w:rsidP="001335D8">
      <w:r>
        <w:separator/>
      </w:r>
    </w:p>
  </w:footnote>
  <w:footnote w:type="continuationSeparator" w:id="0">
    <w:p w:rsidR="00E25B56" w:rsidRDefault="00E25B56" w:rsidP="0013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6CC"/>
    <w:multiLevelType w:val="hybridMultilevel"/>
    <w:tmpl w:val="5EA8E8E4"/>
    <w:lvl w:ilvl="0" w:tplc="C4DA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1F67A6A"/>
    <w:multiLevelType w:val="hybridMultilevel"/>
    <w:tmpl w:val="307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707F8"/>
    <w:multiLevelType w:val="hybridMultilevel"/>
    <w:tmpl w:val="BD56FDAA"/>
    <w:lvl w:ilvl="0" w:tplc="BC5A5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35D8"/>
    <w:rsid w:val="00080063"/>
    <w:rsid w:val="00103DF9"/>
    <w:rsid w:val="001274DC"/>
    <w:rsid w:val="001335D8"/>
    <w:rsid w:val="0019492B"/>
    <w:rsid w:val="00197C94"/>
    <w:rsid w:val="00240D42"/>
    <w:rsid w:val="002500A4"/>
    <w:rsid w:val="003E282F"/>
    <w:rsid w:val="003F6F82"/>
    <w:rsid w:val="004E448B"/>
    <w:rsid w:val="004F030A"/>
    <w:rsid w:val="00534B6F"/>
    <w:rsid w:val="005D44CD"/>
    <w:rsid w:val="00711045"/>
    <w:rsid w:val="0078528C"/>
    <w:rsid w:val="007A45BD"/>
    <w:rsid w:val="007E417C"/>
    <w:rsid w:val="0087502D"/>
    <w:rsid w:val="00911B6E"/>
    <w:rsid w:val="00AF0EB5"/>
    <w:rsid w:val="00B22D7A"/>
    <w:rsid w:val="00BB04E7"/>
    <w:rsid w:val="00CB3A02"/>
    <w:rsid w:val="00DC473F"/>
    <w:rsid w:val="00E25B56"/>
    <w:rsid w:val="00E643F4"/>
    <w:rsid w:val="00E9080C"/>
    <w:rsid w:val="00F20005"/>
    <w:rsid w:val="00F7774C"/>
    <w:rsid w:val="00F90767"/>
    <w:rsid w:val="00FC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SimSun" w:hAnsi="Helvetic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2D"/>
    <w:rPr>
      <w:rFonts w:eastAsia="Helvetica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35D8"/>
    <w:rPr>
      <w:rFonts w:eastAsia="Helvetic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33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35D8"/>
    <w:rPr>
      <w:rFonts w:eastAsia="Helvetic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44CD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CD"/>
    <w:rPr>
      <w:rFonts w:eastAsia="Helvetica"/>
      <w:sz w:val="18"/>
      <w:szCs w:val="18"/>
    </w:rPr>
  </w:style>
  <w:style w:type="paragraph" w:styleId="a9">
    <w:name w:val="List Paragraph"/>
    <w:basedOn w:val="a"/>
    <w:uiPriority w:val="99"/>
    <w:qFormat/>
    <w:rsid w:val="003F6F82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png"/><Relationship Id="rId51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2044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Maxlevel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</dc:creator>
  <cp:keywords/>
  <dc:description/>
  <cp:lastModifiedBy>rfattakhova</cp:lastModifiedBy>
  <cp:revision>6</cp:revision>
  <dcterms:created xsi:type="dcterms:W3CDTF">2011-08-23T07:00:00Z</dcterms:created>
  <dcterms:modified xsi:type="dcterms:W3CDTF">2016-02-04T13:31:00Z</dcterms:modified>
</cp:coreProperties>
</file>